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86EAB" w14:textId="77777777" w:rsidR="006B53DB" w:rsidRDefault="006B53DB" w:rsidP="006B53DB">
      <w:pPr>
        <w:pStyle w:val="Sansinterligne"/>
        <w:pBdr>
          <w:top w:val="single" w:sz="4" w:space="1" w:color="auto"/>
          <w:left w:val="single" w:sz="4" w:space="4" w:color="auto"/>
          <w:bottom w:val="single" w:sz="4" w:space="1" w:color="auto"/>
          <w:right w:val="single" w:sz="4" w:space="4" w:color="auto"/>
        </w:pBdr>
        <w:jc w:val="center"/>
        <w:rPr>
          <w:b/>
          <w:sz w:val="36"/>
          <w:szCs w:val="36"/>
        </w:rPr>
      </w:pPr>
      <w:bookmarkStart w:id="0" w:name="_Hlk9863521"/>
      <w:r>
        <w:rPr>
          <w:b/>
          <w:sz w:val="36"/>
          <w:szCs w:val="36"/>
        </w:rPr>
        <w:t>Agir Ensemble 2019-2020</w:t>
      </w:r>
    </w:p>
    <w:bookmarkEnd w:id="0"/>
    <w:p w14:paraId="5CDA8A09" w14:textId="77777777" w:rsidR="006B53DB" w:rsidRDefault="006B53DB" w:rsidP="006B53DB">
      <w:pPr>
        <w:pStyle w:val="Sansinterligne"/>
        <w:pBdr>
          <w:top w:val="single" w:sz="4" w:space="1" w:color="auto"/>
          <w:left w:val="single" w:sz="4" w:space="4" w:color="auto"/>
          <w:bottom w:val="single" w:sz="4" w:space="1" w:color="auto"/>
          <w:right w:val="single" w:sz="4" w:space="4" w:color="auto"/>
        </w:pBdr>
        <w:jc w:val="center"/>
        <w:rPr>
          <w:b/>
          <w:sz w:val="28"/>
          <w:szCs w:val="28"/>
        </w:rPr>
      </w:pPr>
      <w:r w:rsidRPr="00B54A65">
        <w:rPr>
          <w:b/>
          <w:sz w:val="28"/>
          <w:szCs w:val="28"/>
        </w:rPr>
        <w:t xml:space="preserve">Pour des alliances locales au service </w:t>
      </w:r>
      <w:r>
        <w:rPr>
          <w:b/>
          <w:sz w:val="28"/>
          <w:szCs w:val="28"/>
        </w:rPr>
        <w:t>du</w:t>
      </w:r>
      <w:r w:rsidRPr="00B54A65">
        <w:rPr>
          <w:b/>
          <w:sz w:val="28"/>
          <w:szCs w:val="28"/>
        </w:rPr>
        <w:t xml:space="preserve"> développement durable </w:t>
      </w:r>
    </w:p>
    <w:p w14:paraId="46EE551C" w14:textId="77777777" w:rsidR="006B53DB" w:rsidRPr="00B54A65" w:rsidRDefault="006B53DB" w:rsidP="006B53DB">
      <w:pPr>
        <w:pStyle w:val="Sansinterligne"/>
        <w:pBdr>
          <w:top w:val="single" w:sz="4" w:space="1" w:color="auto"/>
          <w:left w:val="single" w:sz="4" w:space="4" w:color="auto"/>
          <w:bottom w:val="single" w:sz="4" w:space="1" w:color="auto"/>
          <w:right w:val="single" w:sz="4" w:space="4" w:color="auto"/>
        </w:pBdr>
        <w:jc w:val="center"/>
        <w:rPr>
          <w:b/>
          <w:sz w:val="28"/>
          <w:szCs w:val="28"/>
        </w:rPr>
      </w:pPr>
      <w:r w:rsidRPr="00B54A65">
        <w:rPr>
          <w:b/>
          <w:sz w:val="28"/>
          <w:szCs w:val="28"/>
        </w:rPr>
        <w:t>des territoires</w:t>
      </w:r>
      <w:r>
        <w:rPr>
          <w:b/>
          <w:sz w:val="28"/>
          <w:szCs w:val="28"/>
        </w:rPr>
        <w:t xml:space="preserve"> universitaires</w:t>
      </w:r>
    </w:p>
    <w:p w14:paraId="4043E4D8" w14:textId="77777777" w:rsidR="006B53DB" w:rsidRDefault="006B53DB" w:rsidP="006B53DB">
      <w:pPr>
        <w:pStyle w:val="Sansinterligne"/>
        <w:jc w:val="center"/>
        <w:rPr>
          <w:b/>
          <w:sz w:val="36"/>
          <w:szCs w:val="36"/>
        </w:rPr>
      </w:pPr>
    </w:p>
    <w:p w14:paraId="07971B5E" w14:textId="77777777" w:rsidR="006B53DB" w:rsidRDefault="006B53DB" w:rsidP="006B53DB">
      <w:pPr>
        <w:pStyle w:val="Sansinterligne"/>
        <w:jc w:val="center"/>
        <w:rPr>
          <w:b/>
          <w:sz w:val="28"/>
          <w:szCs w:val="28"/>
        </w:rPr>
      </w:pPr>
      <w:r>
        <w:rPr>
          <w:b/>
          <w:sz w:val="28"/>
          <w:szCs w:val="28"/>
        </w:rPr>
        <w:t>Formulaire de demande de labellisation</w:t>
      </w:r>
    </w:p>
    <w:p w14:paraId="2361FAD2" w14:textId="77777777" w:rsidR="006B53DB" w:rsidRDefault="006B53DB" w:rsidP="006B53DB">
      <w:pPr>
        <w:pStyle w:val="Sansinterligne"/>
        <w:jc w:val="center"/>
        <w:rPr>
          <w:b/>
          <w:sz w:val="28"/>
          <w:szCs w:val="28"/>
        </w:rPr>
      </w:pPr>
    </w:p>
    <w:p w14:paraId="1E493B7B" w14:textId="77777777" w:rsidR="00712A21" w:rsidRDefault="003167C2" w:rsidP="003167C2">
      <w:pPr>
        <w:jc w:val="both"/>
        <w:rPr>
          <w:i/>
          <w:iCs/>
          <w:noProof/>
          <w:sz w:val="22"/>
          <w:szCs w:val="22"/>
        </w:rPr>
      </w:pPr>
      <w:r w:rsidRPr="003167C2">
        <w:rPr>
          <w:i/>
          <w:iCs/>
          <w:noProof/>
          <w:sz w:val="22"/>
          <w:szCs w:val="22"/>
        </w:rPr>
        <w:t>Pour chaque critère énoncé ci-dessous, issu de l</w:t>
      </w:r>
      <w:r w:rsidR="006B53DB" w:rsidRPr="003167C2">
        <w:rPr>
          <w:i/>
          <w:iCs/>
          <w:noProof/>
          <w:sz w:val="22"/>
          <w:szCs w:val="22"/>
        </w:rPr>
        <w:t>a charte nationale de la</w:t>
      </w:r>
      <w:r w:rsidRPr="003167C2">
        <w:rPr>
          <w:i/>
          <w:iCs/>
          <w:noProof/>
          <w:sz w:val="22"/>
          <w:szCs w:val="22"/>
        </w:rPr>
        <w:t xml:space="preserve">bellisation, </w:t>
      </w:r>
      <w:r w:rsidR="000D77AF">
        <w:rPr>
          <w:i/>
          <w:iCs/>
          <w:noProof/>
          <w:sz w:val="22"/>
          <w:szCs w:val="22"/>
        </w:rPr>
        <w:t xml:space="preserve">nous vous demandons </w:t>
      </w:r>
      <w:r w:rsidRPr="003167C2">
        <w:rPr>
          <w:i/>
          <w:iCs/>
          <w:noProof/>
          <w:sz w:val="22"/>
          <w:szCs w:val="22"/>
        </w:rPr>
        <w:t xml:space="preserve">de bien vouloir indiquer si celui-ci est respecté par votre plan d’actions </w:t>
      </w:r>
      <w:r w:rsidR="00712A21">
        <w:rPr>
          <w:i/>
          <w:iCs/>
          <w:noProof/>
          <w:sz w:val="22"/>
          <w:szCs w:val="22"/>
        </w:rPr>
        <w:t xml:space="preserve">(en cochant la case correspondante) </w:t>
      </w:r>
      <w:r w:rsidRPr="003167C2">
        <w:rPr>
          <w:i/>
          <w:iCs/>
          <w:noProof/>
          <w:sz w:val="22"/>
          <w:szCs w:val="22"/>
        </w:rPr>
        <w:t>et de préciser dans dans quelles conditions</w:t>
      </w:r>
      <w:r w:rsidR="00712A21">
        <w:rPr>
          <w:i/>
          <w:iCs/>
          <w:noProof/>
          <w:sz w:val="22"/>
          <w:szCs w:val="22"/>
        </w:rPr>
        <w:t xml:space="preserve"> (dans le cadre sous chaque critère prévu à cet effet)</w:t>
      </w:r>
      <w:r w:rsidRPr="003167C2">
        <w:rPr>
          <w:i/>
          <w:iCs/>
          <w:noProof/>
          <w:sz w:val="22"/>
          <w:szCs w:val="22"/>
        </w:rPr>
        <w:t xml:space="preserve">. Nous attirons votre attention sur le fait que pour être labellisé, le plan d’actions ne doit pas forcément remplir tous les critères énoncés mais, a minima une majorité. </w:t>
      </w:r>
    </w:p>
    <w:p w14:paraId="725719BC" w14:textId="77777777" w:rsidR="00712A21" w:rsidRDefault="00712A21" w:rsidP="003167C2">
      <w:pPr>
        <w:jc w:val="both"/>
        <w:rPr>
          <w:i/>
          <w:iCs/>
          <w:noProof/>
          <w:sz w:val="22"/>
          <w:szCs w:val="22"/>
        </w:rPr>
      </w:pPr>
    </w:p>
    <w:p w14:paraId="6ED69708" w14:textId="2AC065EF" w:rsidR="006B53DB" w:rsidRDefault="003167C2" w:rsidP="003167C2">
      <w:pPr>
        <w:jc w:val="both"/>
        <w:rPr>
          <w:b/>
          <w:bCs/>
          <w:i/>
          <w:iCs/>
          <w:noProof/>
          <w:sz w:val="22"/>
          <w:szCs w:val="22"/>
        </w:rPr>
      </w:pPr>
      <w:r w:rsidRPr="003167C2">
        <w:rPr>
          <w:b/>
          <w:bCs/>
          <w:i/>
          <w:iCs/>
          <w:noProof/>
          <w:sz w:val="22"/>
          <w:szCs w:val="22"/>
        </w:rPr>
        <w:t xml:space="preserve">Ce document </w:t>
      </w:r>
      <w:r w:rsidR="006B53DB" w:rsidRPr="003167C2">
        <w:rPr>
          <w:b/>
          <w:bCs/>
          <w:i/>
          <w:iCs/>
          <w:noProof/>
          <w:sz w:val="22"/>
          <w:szCs w:val="22"/>
        </w:rPr>
        <w:t>devra être joint à votre plan d’action finalisé pour obtenir le label « Agir Ensemble »</w:t>
      </w:r>
      <w:r w:rsidRPr="003167C2">
        <w:rPr>
          <w:b/>
          <w:bCs/>
          <w:i/>
          <w:iCs/>
          <w:noProof/>
          <w:sz w:val="22"/>
          <w:szCs w:val="22"/>
        </w:rPr>
        <w:t xml:space="preserve"> et doit donc être remis avant le 18 octobre 2019 à 17h.</w:t>
      </w:r>
    </w:p>
    <w:p w14:paraId="321344E3" w14:textId="77777777" w:rsidR="008B478C" w:rsidRPr="003167C2" w:rsidRDefault="008B478C" w:rsidP="003167C2">
      <w:pPr>
        <w:jc w:val="both"/>
        <w:rPr>
          <w:i/>
          <w:iCs/>
          <w:noProof/>
          <w:sz w:val="22"/>
          <w:szCs w:val="22"/>
        </w:rPr>
      </w:pPr>
    </w:p>
    <w:p w14:paraId="0DEDEAC8" w14:textId="77777777" w:rsidR="006B53DB" w:rsidRDefault="006B53DB" w:rsidP="006B53DB">
      <w:pPr>
        <w:ind w:left="357"/>
        <w:jc w:val="both"/>
        <w:rPr>
          <w:noProof/>
        </w:rPr>
      </w:pPr>
    </w:p>
    <w:p w14:paraId="6166C525" w14:textId="623C4DB1" w:rsidR="006B53DB" w:rsidRDefault="003167C2" w:rsidP="006B53DB">
      <w:pPr>
        <w:pStyle w:val="Sansinterligne"/>
        <w:rPr>
          <w:b/>
          <w:sz w:val="28"/>
          <w:szCs w:val="28"/>
        </w:rPr>
      </w:pPr>
      <w:r>
        <w:rPr>
          <w:b/>
          <w:sz w:val="28"/>
          <w:szCs w:val="28"/>
        </w:rPr>
        <w:t>I) Identification du territoire :</w:t>
      </w:r>
    </w:p>
    <w:p w14:paraId="3E7D728A" w14:textId="77777777" w:rsidR="003167C2" w:rsidRPr="00FB1D60" w:rsidRDefault="003167C2" w:rsidP="006B53DB">
      <w:pPr>
        <w:pStyle w:val="Sansinterligne"/>
        <w:rPr>
          <w:b/>
          <w:sz w:val="28"/>
          <w:szCs w:val="28"/>
        </w:rPr>
      </w:pPr>
    </w:p>
    <w:p w14:paraId="29C70EDF" w14:textId="7A9CD204" w:rsidR="006B53DB" w:rsidRPr="003167C2" w:rsidRDefault="006B53DB" w:rsidP="003167C2">
      <w:pPr>
        <w:rPr>
          <w:b/>
        </w:rPr>
      </w:pPr>
      <w:r w:rsidRPr="003167C2">
        <w:rPr>
          <w:b/>
        </w:rPr>
        <w:t>Nom du territoire :  ______________________________________</w:t>
      </w:r>
    </w:p>
    <w:p w14:paraId="5492541B" w14:textId="77777777" w:rsidR="006B53DB" w:rsidRPr="003167C2" w:rsidRDefault="006B53DB" w:rsidP="006B53DB">
      <w:pPr>
        <w:jc w:val="both"/>
        <w:rPr>
          <w:rFonts w:ascii="Calibri" w:hAnsi="Calibri" w:cs="Calibri"/>
        </w:rPr>
      </w:pPr>
    </w:p>
    <w:p w14:paraId="4B8D78DE" w14:textId="77777777" w:rsidR="003167C2" w:rsidRPr="003167C2" w:rsidRDefault="003167C2" w:rsidP="006B53DB">
      <w:pPr>
        <w:jc w:val="both"/>
        <w:rPr>
          <w:b/>
        </w:rPr>
      </w:pPr>
    </w:p>
    <w:p w14:paraId="0CB17A83" w14:textId="37D6EEA1" w:rsidR="006B53DB" w:rsidRPr="003167C2" w:rsidRDefault="003167C2" w:rsidP="006B53DB">
      <w:pPr>
        <w:jc w:val="both"/>
        <w:rPr>
          <w:b/>
        </w:rPr>
      </w:pPr>
      <w:r w:rsidRPr="003167C2">
        <w:rPr>
          <w:b/>
        </w:rPr>
        <w:t xml:space="preserve">Composition de l’alliance locale : </w:t>
      </w:r>
    </w:p>
    <w:p w14:paraId="458317AC" w14:textId="69BE3BAF" w:rsidR="003167C2" w:rsidRPr="003167C2" w:rsidRDefault="003167C2" w:rsidP="006B53DB">
      <w:pPr>
        <w:jc w:val="both"/>
        <w:rPr>
          <w:i/>
          <w:iCs/>
          <w:noProof/>
          <w:sz w:val="22"/>
          <w:szCs w:val="22"/>
        </w:rPr>
      </w:pPr>
      <w:r w:rsidRPr="003167C2">
        <w:rPr>
          <w:i/>
          <w:iCs/>
          <w:noProof/>
          <w:sz w:val="22"/>
          <w:szCs w:val="22"/>
        </w:rPr>
        <w:t>Merci de préciser le nom de l’ensemble des parties prenantes de l’alliance locale (établissements d’enseignement supérieur, CROUS, collectivités, associations, etc.) prenant part à l’élaboration et/ou à la mise en œuvre du plan d’actions.</w:t>
      </w:r>
    </w:p>
    <w:p w14:paraId="58C23277" w14:textId="77777777" w:rsidR="003167C2" w:rsidRDefault="003167C2" w:rsidP="006B53DB">
      <w:pPr>
        <w:jc w:val="both"/>
        <w:rPr>
          <w:rFonts w:ascii="Calibri" w:hAnsi="Calibri" w:cs="Calibri"/>
        </w:rPr>
      </w:pPr>
    </w:p>
    <w:p w14:paraId="44DD1F9C" w14:textId="1BDEF34A" w:rsidR="006B53DB" w:rsidRDefault="003167C2" w:rsidP="003167C2">
      <w:pPr>
        <w:pStyle w:val="Paragraphedeliste"/>
        <w:numPr>
          <w:ilvl w:val="0"/>
          <w:numId w:val="9"/>
        </w:numPr>
        <w:rPr>
          <w:rFonts w:ascii="Calibri" w:hAnsi="Calibri" w:cs="Calibri"/>
        </w:rPr>
      </w:pPr>
      <w:r>
        <w:rPr>
          <w:rFonts w:ascii="Calibri" w:hAnsi="Calibri" w:cs="Calibri"/>
        </w:rPr>
        <w:t>Xxxxx</w:t>
      </w:r>
    </w:p>
    <w:p w14:paraId="3A7BE44F" w14:textId="5E8A2D53" w:rsidR="003167C2" w:rsidRDefault="003167C2" w:rsidP="003167C2">
      <w:pPr>
        <w:pStyle w:val="Paragraphedeliste"/>
        <w:numPr>
          <w:ilvl w:val="0"/>
          <w:numId w:val="9"/>
        </w:numPr>
        <w:rPr>
          <w:rFonts w:ascii="Calibri" w:hAnsi="Calibri" w:cs="Calibri"/>
        </w:rPr>
      </w:pPr>
      <w:r>
        <w:rPr>
          <w:rFonts w:ascii="Calibri" w:hAnsi="Calibri" w:cs="Calibri"/>
        </w:rPr>
        <w:t>Xxxxx</w:t>
      </w:r>
    </w:p>
    <w:p w14:paraId="6DA80976" w14:textId="2895E589" w:rsidR="003167C2" w:rsidRDefault="003167C2" w:rsidP="003167C2">
      <w:pPr>
        <w:pStyle w:val="Paragraphedeliste"/>
        <w:numPr>
          <w:ilvl w:val="0"/>
          <w:numId w:val="9"/>
        </w:numPr>
        <w:rPr>
          <w:rFonts w:ascii="Calibri" w:hAnsi="Calibri" w:cs="Calibri"/>
        </w:rPr>
      </w:pPr>
      <w:r>
        <w:rPr>
          <w:rFonts w:ascii="Calibri" w:hAnsi="Calibri" w:cs="Calibri"/>
        </w:rPr>
        <w:t>Xxxxx</w:t>
      </w:r>
    </w:p>
    <w:p w14:paraId="79E5E6F7" w14:textId="77777777" w:rsidR="008E0809" w:rsidRPr="008E0809" w:rsidRDefault="008E0809" w:rsidP="008E0809">
      <w:pPr>
        <w:rPr>
          <w:rFonts w:ascii="Calibri" w:hAnsi="Calibri" w:cs="Calibri"/>
        </w:rPr>
      </w:pPr>
    </w:p>
    <w:p w14:paraId="7104C32D" w14:textId="3F6EBBEB" w:rsidR="003167C2" w:rsidRDefault="003167C2" w:rsidP="003167C2">
      <w:pPr>
        <w:rPr>
          <w:rFonts w:ascii="Calibri" w:hAnsi="Calibri" w:cs="Calibri"/>
        </w:rPr>
      </w:pPr>
    </w:p>
    <w:p w14:paraId="745F4115" w14:textId="77777777" w:rsidR="008E0809" w:rsidRDefault="008E0809">
      <w:pPr>
        <w:rPr>
          <w:b/>
          <w:sz w:val="28"/>
          <w:szCs w:val="28"/>
        </w:rPr>
      </w:pPr>
      <w:r>
        <w:rPr>
          <w:b/>
          <w:sz w:val="28"/>
          <w:szCs w:val="28"/>
        </w:rPr>
        <w:br w:type="page"/>
      </w:r>
    </w:p>
    <w:p w14:paraId="32ABF6CC" w14:textId="03DA9A54" w:rsidR="003167C2" w:rsidRDefault="003167C2" w:rsidP="003167C2">
      <w:pPr>
        <w:pStyle w:val="Sansinterligne"/>
        <w:rPr>
          <w:b/>
          <w:sz w:val="28"/>
          <w:szCs w:val="28"/>
        </w:rPr>
      </w:pPr>
      <w:r>
        <w:rPr>
          <w:b/>
          <w:sz w:val="28"/>
          <w:szCs w:val="28"/>
        </w:rPr>
        <w:lastRenderedPageBreak/>
        <w:t xml:space="preserve">II) </w:t>
      </w:r>
      <w:r w:rsidR="008E0809">
        <w:rPr>
          <w:b/>
          <w:sz w:val="28"/>
          <w:szCs w:val="28"/>
        </w:rPr>
        <w:t>Critères de labellisation</w:t>
      </w:r>
      <w:r>
        <w:rPr>
          <w:b/>
          <w:sz w:val="28"/>
          <w:szCs w:val="28"/>
        </w:rPr>
        <w:t> :</w:t>
      </w:r>
    </w:p>
    <w:p w14:paraId="162C0AEE" w14:textId="77777777" w:rsidR="003167C2" w:rsidRPr="003167C2" w:rsidRDefault="003167C2" w:rsidP="003167C2">
      <w:pPr>
        <w:rPr>
          <w:rFonts w:ascii="Calibri" w:hAnsi="Calibri" w:cs="Calibri"/>
        </w:rPr>
      </w:pPr>
    </w:p>
    <w:p w14:paraId="72127976" w14:textId="44792AA5" w:rsidR="006B53DB" w:rsidRPr="00A2402F" w:rsidRDefault="002F2B67" w:rsidP="00A2402F">
      <w:pPr>
        <w:pStyle w:val="Default"/>
        <w:ind w:left="708"/>
        <w:rPr>
          <w:u w:val="single"/>
        </w:rPr>
      </w:pPr>
      <w:r w:rsidRPr="00A2402F">
        <w:rPr>
          <w:u w:val="single"/>
        </w:rPr>
        <w:t xml:space="preserve">1) </w:t>
      </w:r>
      <w:r w:rsidR="000D77AF" w:rsidRPr="00A2402F">
        <w:rPr>
          <w:u w:val="single"/>
        </w:rPr>
        <w:t>Les actions co-construites</w:t>
      </w:r>
    </w:p>
    <w:p w14:paraId="287EE321" w14:textId="77777777" w:rsidR="002F2B67" w:rsidRDefault="002F2B67" w:rsidP="006B53DB">
      <w:pPr>
        <w:pStyle w:val="Default"/>
      </w:pPr>
    </w:p>
    <w:p w14:paraId="5DD88F79" w14:textId="29119191" w:rsidR="008E0809" w:rsidRDefault="009F38BB" w:rsidP="006B53DB">
      <w:pPr>
        <w:pStyle w:val="Default"/>
        <w:spacing w:after="200"/>
        <w:jc w:val="both"/>
        <w:rPr>
          <w:sz w:val="22"/>
          <w:szCs w:val="22"/>
        </w:rPr>
      </w:pPr>
      <w:sdt>
        <w:sdtPr>
          <w:rPr>
            <w:sz w:val="22"/>
            <w:szCs w:val="22"/>
          </w:rPr>
          <w:id w:val="-427200890"/>
          <w14:checkbox>
            <w14:checked w14:val="0"/>
            <w14:checkedState w14:val="2612" w14:font="MS Gothic"/>
            <w14:uncheckedState w14:val="2610" w14:font="MS Gothic"/>
          </w14:checkbox>
        </w:sdtPr>
        <w:sdtEndPr/>
        <w:sdtContent>
          <w:r w:rsidR="008E0809">
            <w:rPr>
              <w:rFonts w:ascii="MS Gothic" w:eastAsia="MS Gothic" w:hAnsi="MS Gothic" w:hint="eastAsia"/>
              <w:sz w:val="22"/>
              <w:szCs w:val="22"/>
            </w:rPr>
            <w:t>☐</w:t>
          </w:r>
        </w:sdtContent>
      </w:sdt>
      <w:r w:rsidR="006B53DB">
        <w:rPr>
          <w:sz w:val="22"/>
          <w:szCs w:val="22"/>
        </w:rPr>
        <w:t xml:space="preserve"> Le plan d’actions </w:t>
      </w:r>
      <w:r w:rsidR="008E0809">
        <w:rPr>
          <w:sz w:val="22"/>
          <w:szCs w:val="22"/>
        </w:rPr>
        <w:t>doit être</w:t>
      </w:r>
      <w:r w:rsidR="006B53DB">
        <w:rPr>
          <w:sz w:val="22"/>
          <w:szCs w:val="22"/>
        </w:rPr>
        <w:t xml:space="preserve"> </w:t>
      </w:r>
      <w:r w:rsidR="006B53DB">
        <w:rPr>
          <w:b/>
          <w:bCs/>
          <w:sz w:val="22"/>
          <w:szCs w:val="22"/>
        </w:rPr>
        <w:t>déployé sur toute l’année</w:t>
      </w:r>
      <w:r w:rsidR="008E0809">
        <w:rPr>
          <w:sz w:val="22"/>
          <w:szCs w:val="22"/>
        </w:rPr>
        <w:t xml:space="preserve"> </w:t>
      </w:r>
      <w:r w:rsidR="008E0809" w:rsidRPr="008E0809">
        <w:rPr>
          <w:b/>
          <w:bCs/>
          <w:sz w:val="22"/>
          <w:szCs w:val="22"/>
        </w:rPr>
        <w:t>universitaire</w:t>
      </w:r>
      <w:r w:rsidR="008E0809">
        <w:rPr>
          <w:sz w:val="22"/>
          <w:szCs w:val="22"/>
        </w:rPr>
        <w:t>,</w:t>
      </w:r>
      <w:r w:rsidR="006B53DB">
        <w:rPr>
          <w:sz w:val="22"/>
          <w:szCs w:val="22"/>
        </w:rPr>
        <w:t xml:space="preserve"> </w:t>
      </w:r>
      <w:r w:rsidR="008E0809">
        <w:rPr>
          <w:sz w:val="22"/>
          <w:szCs w:val="22"/>
        </w:rPr>
        <w:t xml:space="preserve">a minima </w:t>
      </w:r>
      <w:r w:rsidR="006B53DB">
        <w:rPr>
          <w:sz w:val="22"/>
          <w:szCs w:val="22"/>
        </w:rPr>
        <w:t>de novembre à mars</w:t>
      </w:r>
      <w:r w:rsidR="000D77AF">
        <w:rPr>
          <w:sz w:val="22"/>
          <w:szCs w:val="22"/>
        </w:rPr>
        <w:t>.</w:t>
      </w:r>
    </w:p>
    <w:p w14:paraId="5A135F27" w14:textId="1E532D01" w:rsidR="008E0809" w:rsidRPr="00081941" w:rsidRDefault="008E0809" w:rsidP="006B53DB">
      <w:pPr>
        <w:pStyle w:val="Default"/>
        <w:spacing w:after="200"/>
        <w:jc w:val="both"/>
        <w:rPr>
          <w:i/>
          <w:iCs/>
          <w:sz w:val="20"/>
          <w:szCs w:val="20"/>
        </w:rPr>
      </w:pPr>
      <w:r w:rsidRPr="00081941">
        <w:rPr>
          <w:i/>
          <w:iCs/>
          <w:noProof/>
          <w:color w:val="auto"/>
          <w:sz w:val="20"/>
          <w:szCs w:val="20"/>
        </w:rPr>
        <mc:AlternateContent>
          <mc:Choice Requires="wps">
            <w:drawing>
              <wp:anchor distT="45720" distB="45720" distL="114300" distR="114300" simplePos="0" relativeHeight="251659264" behindDoc="0" locked="0" layoutInCell="1" allowOverlap="1" wp14:anchorId="4CA82495" wp14:editId="79060047">
                <wp:simplePos x="0" y="0"/>
                <wp:positionH relativeFrom="margin">
                  <wp:posOffset>0</wp:posOffset>
                </wp:positionH>
                <wp:positionV relativeFrom="paragraph">
                  <wp:posOffset>567055</wp:posOffset>
                </wp:positionV>
                <wp:extent cx="5743575" cy="1162050"/>
                <wp:effectExtent l="0" t="0" r="28575" b="1905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62050"/>
                        </a:xfrm>
                        <a:prstGeom prst="rect">
                          <a:avLst/>
                        </a:prstGeom>
                        <a:solidFill>
                          <a:srgbClr val="FFFFFF"/>
                        </a:solidFill>
                        <a:ln w="9525">
                          <a:solidFill>
                            <a:srgbClr val="000000"/>
                          </a:solidFill>
                          <a:miter lim="800000"/>
                          <a:headEnd/>
                          <a:tailEnd/>
                        </a:ln>
                      </wps:spPr>
                      <wps:txbx>
                        <w:txbxContent>
                          <w:p w14:paraId="2124C543" w14:textId="37086D73" w:rsidR="008E0809" w:rsidRDefault="008E1C69" w:rsidP="008E0809">
                            <w:r>
                              <w:t>-</w:t>
                            </w:r>
                            <w:r w:rsidR="000D77AF">
                              <w:t xml:space="preserve"> </w:t>
                            </w:r>
                            <w:r w:rsidR="00081941">
                              <w:t>« </w:t>
                            </w:r>
                            <w:r w:rsidR="000D77AF">
                              <w:t>Nom de l’action : date(s) clé(s) de mise en œuvre</w:t>
                            </w:r>
                            <w:r w:rsidR="00081941">
                              <w:t> »</w:t>
                            </w:r>
                          </w:p>
                          <w:p w14:paraId="3E37DA4E" w14:textId="4FD083DA" w:rsidR="008E1C69" w:rsidRDefault="008E1C69" w:rsidP="008E0809">
                            <w:r>
                              <w:t>-</w:t>
                            </w:r>
                          </w:p>
                          <w:p w14:paraId="0D5F1F09" w14:textId="5FEBC091" w:rsidR="008E1C69" w:rsidRDefault="008E1C69" w:rsidP="008E0809">
                            <w:r>
                              <w:t>-</w:t>
                            </w:r>
                          </w:p>
                          <w:p w14:paraId="724757E2" w14:textId="3E17F9AB" w:rsidR="008E1C69" w:rsidRDefault="008E1C69" w:rsidP="008E0809">
                            <w:r>
                              <w:t>-</w:t>
                            </w:r>
                          </w:p>
                          <w:p w14:paraId="38D1FB2D" w14:textId="6A9DAFF5" w:rsidR="008E1C69" w:rsidRDefault="008E1C69" w:rsidP="008E080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82495" id="_x0000_t202" coordsize="21600,21600" o:spt="202" path="m,l,21600r21600,l21600,xe">
                <v:stroke joinstyle="miter"/>
                <v:path gradientshapeok="t" o:connecttype="rect"/>
              </v:shapetype>
              <v:shape id="Zone de texte 12" o:spid="_x0000_s1026" type="#_x0000_t202" style="position:absolute;left:0;text-align:left;margin-left:0;margin-top:44.65pt;width:452.25pt;height: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">
                <v:textbox>
                  <w:txbxContent>
                    <w:p w14:paraId="2124C543" w14:textId="37086D73" w:rsidR="008E0809" w:rsidRDefault="008E1C69" w:rsidP="008E0809">
                      <w:r>
                        <w:t>-</w:t>
                      </w:r>
                      <w:r w:rsidR="000D77AF">
                        <w:t xml:space="preserve"> </w:t>
                      </w:r>
                      <w:r w:rsidR="00081941">
                        <w:t>« </w:t>
                      </w:r>
                      <w:r w:rsidR="000D77AF">
                        <w:t>Nom de l’action : date(s) clé(s) de mise en œuvre</w:t>
                      </w:r>
                      <w:r w:rsidR="00081941">
                        <w:t> »</w:t>
                      </w:r>
                    </w:p>
                    <w:p w14:paraId="3E37DA4E" w14:textId="4FD083DA" w:rsidR="008E1C69" w:rsidRDefault="008E1C69" w:rsidP="008E0809">
                      <w:r>
                        <w:t>-</w:t>
                      </w:r>
                    </w:p>
                    <w:p w14:paraId="0D5F1F09" w14:textId="5FEBC091" w:rsidR="008E1C69" w:rsidRDefault="008E1C69" w:rsidP="008E0809">
                      <w:r>
                        <w:t>-</w:t>
                      </w:r>
                    </w:p>
                    <w:p w14:paraId="724757E2" w14:textId="3E17F9AB" w:rsidR="008E1C69" w:rsidRDefault="008E1C69" w:rsidP="008E0809">
                      <w:r>
                        <w:t>-</w:t>
                      </w:r>
                    </w:p>
                    <w:p w14:paraId="38D1FB2D" w14:textId="6A9DAFF5" w:rsidR="008E1C69" w:rsidRDefault="008E1C69" w:rsidP="008E0809">
                      <w:r>
                        <w:t>-</w:t>
                      </w:r>
                    </w:p>
                  </w:txbxContent>
                </v:textbox>
                <w10:wrap type="square" anchorx="margin"/>
              </v:shape>
            </w:pict>
          </mc:Fallback>
        </mc:AlternateContent>
      </w:r>
      <w:r w:rsidRPr="00081941">
        <w:rPr>
          <w:i/>
          <w:iCs/>
          <w:color w:val="auto"/>
          <w:sz w:val="20"/>
          <w:szCs w:val="20"/>
        </w:rPr>
        <w:t xml:space="preserve">Merci de préciser dans l’espace ci-dessous </w:t>
      </w:r>
      <w:r w:rsidR="008E1C69" w:rsidRPr="00081941">
        <w:rPr>
          <w:i/>
          <w:iCs/>
          <w:color w:val="auto"/>
          <w:sz w:val="20"/>
          <w:szCs w:val="20"/>
        </w:rPr>
        <w:t>les actions prévues ainsi que les dates clés de mise en œuvre (par exemple, pour une action récurrente sur l’année, notez date de début et date de fin, pour un temps fort, jour/semaine sur laquelle celui-ci sera organisé</w:t>
      </w:r>
      <w:r w:rsidR="000D77AF" w:rsidRPr="00081941">
        <w:rPr>
          <w:i/>
          <w:iCs/>
          <w:color w:val="auto"/>
          <w:sz w:val="20"/>
          <w:szCs w:val="20"/>
        </w:rPr>
        <w:t>)</w:t>
      </w:r>
      <w:r w:rsidR="008E1C69" w:rsidRPr="00081941">
        <w:rPr>
          <w:i/>
          <w:iCs/>
          <w:color w:val="auto"/>
          <w:sz w:val="20"/>
          <w:szCs w:val="20"/>
        </w:rPr>
        <w:t xml:space="preserve">. </w:t>
      </w:r>
    </w:p>
    <w:p w14:paraId="06D25F82" w14:textId="33E455A3" w:rsidR="008E0809" w:rsidRPr="008E0809" w:rsidRDefault="008E0809" w:rsidP="006B53DB">
      <w:pPr>
        <w:pStyle w:val="Default"/>
        <w:spacing w:after="200"/>
        <w:jc w:val="both"/>
        <w:rPr>
          <w:sz w:val="20"/>
          <w:szCs w:val="20"/>
        </w:rPr>
      </w:pPr>
    </w:p>
    <w:p w14:paraId="23239EF5" w14:textId="3D31B90A" w:rsidR="008E0809" w:rsidRDefault="009F38BB" w:rsidP="006B53DB">
      <w:pPr>
        <w:pStyle w:val="Default"/>
        <w:spacing w:after="200"/>
        <w:jc w:val="both"/>
        <w:rPr>
          <w:sz w:val="22"/>
          <w:szCs w:val="22"/>
        </w:rPr>
      </w:pPr>
      <w:sdt>
        <w:sdtPr>
          <w:rPr>
            <w:sz w:val="22"/>
            <w:szCs w:val="22"/>
          </w:rPr>
          <w:id w:val="-1591848166"/>
          <w14:checkbox>
            <w14:checked w14:val="0"/>
            <w14:checkedState w14:val="2612" w14:font="MS Gothic"/>
            <w14:uncheckedState w14:val="2610" w14:font="MS Gothic"/>
          </w14:checkbox>
        </w:sdtPr>
        <w:sdtEndPr/>
        <w:sdtContent>
          <w:r w:rsidR="008E0809">
            <w:rPr>
              <w:rFonts w:ascii="MS Gothic" w:eastAsia="MS Gothic" w:hAnsi="MS Gothic" w:hint="eastAsia"/>
              <w:sz w:val="22"/>
              <w:szCs w:val="22"/>
            </w:rPr>
            <w:t>☐</w:t>
          </w:r>
        </w:sdtContent>
      </w:sdt>
      <w:r w:rsidR="008E0809">
        <w:rPr>
          <w:sz w:val="22"/>
          <w:szCs w:val="22"/>
        </w:rPr>
        <w:t xml:space="preserve"> Le plan d’actions </w:t>
      </w:r>
      <w:r w:rsidR="006B53DB">
        <w:rPr>
          <w:sz w:val="22"/>
          <w:szCs w:val="22"/>
        </w:rPr>
        <w:t xml:space="preserve">intègre </w:t>
      </w:r>
      <w:r w:rsidR="006B53DB" w:rsidRPr="008E0809">
        <w:rPr>
          <w:b/>
          <w:bCs/>
          <w:sz w:val="22"/>
          <w:szCs w:val="22"/>
        </w:rPr>
        <w:t>au moins</w:t>
      </w:r>
      <w:r w:rsidR="006B53DB">
        <w:rPr>
          <w:sz w:val="22"/>
          <w:szCs w:val="22"/>
        </w:rPr>
        <w:t xml:space="preserve"> </w:t>
      </w:r>
      <w:r w:rsidR="006B53DB" w:rsidRPr="008E0809">
        <w:rPr>
          <w:b/>
          <w:bCs/>
          <w:sz w:val="22"/>
          <w:szCs w:val="22"/>
        </w:rPr>
        <w:t>une action nouvelle</w:t>
      </w:r>
      <w:r w:rsidR="008E0809" w:rsidRPr="008E0809">
        <w:rPr>
          <w:b/>
          <w:bCs/>
          <w:sz w:val="22"/>
          <w:szCs w:val="22"/>
        </w:rPr>
        <w:t xml:space="preserve"> co-construite collectivement</w:t>
      </w:r>
      <w:r w:rsidR="006B53DB" w:rsidRPr="008E0809">
        <w:rPr>
          <w:b/>
          <w:bCs/>
          <w:sz w:val="22"/>
          <w:szCs w:val="22"/>
        </w:rPr>
        <w:t>.</w:t>
      </w:r>
      <w:r w:rsidR="008E0809">
        <w:rPr>
          <w:sz w:val="22"/>
          <w:szCs w:val="22"/>
        </w:rPr>
        <w:t xml:space="preserve"> </w:t>
      </w:r>
    </w:p>
    <w:p w14:paraId="49CAA33F" w14:textId="747C5ECD" w:rsidR="006B53DB" w:rsidRPr="00356CD6" w:rsidRDefault="00356CD6" w:rsidP="006B53DB">
      <w:pPr>
        <w:pStyle w:val="Default"/>
        <w:spacing w:after="200"/>
        <w:jc w:val="both"/>
        <w:rPr>
          <w:color w:val="FF0000"/>
          <w:sz w:val="22"/>
          <w:szCs w:val="22"/>
        </w:rPr>
      </w:pPr>
      <w:r w:rsidRPr="00A2402F">
        <w:rPr>
          <w:noProof/>
          <w:color w:val="auto"/>
        </w:rPr>
        <mc:AlternateContent>
          <mc:Choice Requires="wps">
            <w:drawing>
              <wp:anchor distT="45720" distB="45720" distL="114300" distR="114300" simplePos="0" relativeHeight="251658240" behindDoc="0" locked="0" layoutInCell="1" allowOverlap="1" wp14:anchorId="79B6987F" wp14:editId="7CDEB63C">
                <wp:simplePos x="0" y="0"/>
                <wp:positionH relativeFrom="margin">
                  <wp:posOffset>-2540</wp:posOffset>
                </wp:positionH>
                <wp:positionV relativeFrom="paragraph">
                  <wp:posOffset>1000125</wp:posOffset>
                </wp:positionV>
                <wp:extent cx="5743575" cy="1162050"/>
                <wp:effectExtent l="0" t="0" r="28575" b="1905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62050"/>
                        </a:xfrm>
                        <a:prstGeom prst="rect">
                          <a:avLst/>
                        </a:prstGeom>
                        <a:solidFill>
                          <a:srgbClr val="FFFFFF"/>
                        </a:solidFill>
                        <a:ln w="9525">
                          <a:solidFill>
                            <a:srgbClr val="000000"/>
                          </a:solidFill>
                          <a:miter lim="800000"/>
                          <a:headEnd/>
                          <a:tailEnd/>
                        </a:ln>
                      </wps:spPr>
                      <wps:txbx>
                        <w:txbxContent>
                          <w:p w14:paraId="0C49253B" w14:textId="764F2522" w:rsidR="006B53DB" w:rsidRDefault="008E1C69" w:rsidP="006B53DB">
                            <w:r>
                              <w:t>-</w:t>
                            </w:r>
                            <w:r w:rsidR="00A2402F">
                              <w:t xml:space="preserve"> « Nom de l’action : nature de l’action (parties prenantes) -&gt; Action co-construite »</w:t>
                            </w:r>
                          </w:p>
                          <w:p w14:paraId="46BD2347" w14:textId="210D95A1" w:rsidR="008E1C69" w:rsidRDefault="008E1C69" w:rsidP="006B53DB">
                            <w:r>
                              <w:t>-</w:t>
                            </w:r>
                            <w:r w:rsidR="00A2402F">
                              <w:t xml:space="preserve"> « Nom de l’action : nature de l’action (parties prenantes)</w:t>
                            </w:r>
                            <w:r w:rsidR="00081941">
                              <w:t> »</w:t>
                            </w:r>
                          </w:p>
                          <w:p w14:paraId="5139CDE0" w14:textId="6A3D3EDE" w:rsidR="008E1C69" w:rsidRDefault="008E1C69" w:rsidP="006B53DB">
                            <w:r>
                              <w:t>-</w:t>
                            </w:r>
                            <w:r w:rsidR="00A2402F">
                              <w:t xml:space="preserve"> « Nom de l’action : nature de l’action (parties prenantes)</w:t>
                            </w:r>
                            <w:r w:rsidR="00081941">
                              <w:t> »</w:t>
                            </w:r>
                          </w:p>
                          <w:p w14:paraId="713E6D15" w14:textId="3E743633" w:rsidR="008E1C69" w:rsidRDefault="008E1C69" w:rsidP="006B53DB">
                            <w:r>
                              <w:t>-</w:t>
                            </w:r>
                          </w:p>
                          <w:p w14:paraId="0B502776" w14:textId="1D0680AF" w:rsidR="008E1C69" w:rsidRDefault="008E1C69" w:rsidP="006B53D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6987F" id="Zone de texte 217" o:spid="_x0000_s1027" type="#_x0000_t202" style="position:absolute;left:0;text-align:left;margin-left:-.2pt;margin-top:78.75pt;width:452.25pt;height:9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">
                <v:textbox>
                  <w:txbxContent>
                    <w:p w14:paraId="0C49253B" w14:textId="764F2522" w:rsidR="006B53DB" w:rsidRDefault="008E1C69" w:rsidP="006B53DB">
                      <w:r>
                        <w:t>-</w:t>
                      </w:r>
                      <w:r w:rsidR="00A2402F">
                        <w:t xml:space="preserve"> « Nom de l’action : nature de l’action (parties prenantes) -&gt; Action co-construite »</w:t>
                      </w:r>
                    </w:p>
                    <w:p w14:paraId="46BD2347" w14:textId="210D95A1" w:rsidR="008E1C69" w:rsidRDefault="008E1C69" w:rsidP="006B53DB">
                      <w:r>
                        <w:t>-</w:t>
                      </w:r>
                      <w:r w:rsidR="00A2402F">
                        <w:t xml:space="preserve"> « Nom de l’action : nature de l’action (parties prenantes)</w:t>
                      </w:r>
                      <w:r w:rsidR="00081941">
                        <w:t> »</w:t>
                      </w:r>
                    </w:p>
                    <w:p w14:paraId="5139CDE0" w14:textId="6A3D3EDE" w:rsidR="008E1C69" w:rsidRDefault="008E1C69" w:rsidP="006B53DB">
                      <w:r>
                        <w:t>-</w:t>
                      </w:r>
                      <w:r w:rsidR="00A2402F">
                        <w:t xml:space="preserve"> « Nom de l’action : nature de l’action (parties prenantes)</w:t>
                      </w:r>
                      <w:r w:rsidR="00081941">
                        <w:t> »</w:t>
                      </w:r>
                    </w:p>
                    <w:p w14:paraId="713E6D15" w14:textId="3E743633" w:rsidR="008E1C69" w:rsidRDefault="008E1C69" w:rsidP="006B53DB">
                      <w:r>
                        <w:t>-</w:t>
                      </w:r>
                    </w:p>
                    <w:p w14:paraId="0B502776" w14:textId="1D0680AF" w:rsidR="008E1C69" w:rsidRDefault="008E1C69" w:rsidP="006B53DB">
                      <w:r>
                        <w:t>-</w:t>
                      </w:r>
                    </w:p>
                  </w:txbxContent>
                </v:textbox>
                <w10:wrap type="square" anchorx="margin"/>
              </v:shape>
            </w:pict>
          </mc:Fallback>
        </mc:AlternateContent>
      </w:r>
      <w:r w:rsidR="008E1C69" w:rsidRPr="00A2402F">
        <w:rPr>
          <w:i/>
          <w:iCs/>
          <w:color w:val="auto"/>
          <w:sz w:val="20"/>
          <w:szCs w:val="20"/>
        </w:rPr>
        <w:t xml:space="preserve">Merci de préciser dans le cadre ci-dessous la nature des actions </w:t>
      </w:r>
      <w:r w:rsidR="00712A21" w:rsidRPr="00A2402F">
        <w:rPr>
          <w:i/>
          <w:iCs/>
          <w:color w:val="auto"/>
          <w:sz w:val="20"/>
          <w:szCs w:val="20"/>
        </w:rPr>
        <w:t>prévues</w:t>
      </w:r>
      <w:r w:rsidR="00403B0A">
        <w:rPr>
          <w:i/>
          <w:iCs/>
          <w:color w:val="auto"/>
          <w:sz w:val="20"/>
          <w:szCs w:val="20"/>
        </w:rPr>
        <w:t xml:space="preserve"> (pour chaque action prévue dans le plan d’actions)</w:t>
      </w:r>
      <w:r w:rsidR="00A32621">
        <w:rPr>
          <w:i/>
          <w:iCs/>
          <w:color w:val="auto"/>
          <w:sz w:val="20"/>
          <w:szCs w:val="20"/>
        </w:rPr>
        <w:t>.</w:t>
      </w:r>
      <w:r w:rsidR="00712A21" w:rsidRPr="00A2402F">
        <w:rPr>
          <w:i/>
          <w:iCs/>
          <w:color w:val="auto"/>
          <w:sz w:val="20"/>
          <w:szCs w:val="20"/>
        </w:rPr>
        <w:t xml:space="preserve"> </w:t>
      </w:r>
      <w:r w:rsidR="008E1C69" w:rsidRPr="00A2402F">
        <w:rPr>
          <w:i/>
          <w:iCs/>
          <w:color w:val="auto"/>
          <w:sz w:val="20"/>
          <w:szCs w:val="20"/>
        </w:rPr>
        <w:t xml:space="preserve">Veuillez noter de la manière suivante « Nom de l’action : </w:t>
      </w:r>
      <w:r w:rsidR="00A2402F" w:rsidRPr="00A2402F">
        <w:rPr>
          <w:i/>
          <w:iCs/>
          <w:color w:val="auto"/>
          <w:sz w:val="20"/>
          <w:szCs w:val="20"/>
        </w:rPr>
        <w:t>précision de la nature de l’action</w:t>
      </w:r>
      <w:r w:rsidR="008E1C69" w:rsidRPr="00A2402F">
        <w:rPr>
          <w:i/>
          <w:iCs/>
          <w:color w:val="auto"/>
          <w:sz w:val="20"/>
          <w:szCs w:val="20"/>
        </w:rPr>
        <w:t xml:space="preserve"> (parties prenantes)</w:t>
      </w:r>
      <w:r w:rsidR="00A2402F" w:rsidRPr="00A2402F">
        <w:rPr>
          <w:i/>
          <w:iCs/>
          <w:color w:val="auto"/>
          <w:sz w:val="20"/>
          <w:szCs w:val="20"/>
        </w:rPr>
        <w:t> ». A noter que l</w:t>
      </w:r>
      <w:r w:rsidR="008E0809" w:rsidRPr="00A2402F">
        <w:rPr>
          <w:i/>
          <w:iCs/>
          <w:color w:val="auto"/>
          <w:sz w:val="20"/>
          <w:szCs w:val="20"/>
        </w:rPr>
        <w:t>e plan d’actions peut</w:t>
      </w:r>
      <w:r w:rsidR="00A2402F" w:rsidRPr="00A2402F">
        <w:rPr>
          <w:i/>
          <w:iCs/>
          <w:color w:val="auto"/>
          <w:sz w:val="20"/>
          <w:szCs w:val="20"/>
        </w:rPr>
        <w:t>, bien entendu,</w:t>
      </w:r>
      <w:r w:rsidR="008E0809" w:rsidRPr="00A2402F">
        <w:rPr>
          <w:i/>
          <w:iCs/>
          <w:color w:val="auto"/>
          <w:sz w:val="20"/>
          <w:szCs w:val="20"/>
        </w:rPr>
        <w:t xml:space="preserve"> intégrer des initiatives existantes ou en projet avant la constitution de l’alliance locale, il s’agit alors de voir comment les parties prenantes peuvent s’y raccorder. Mais le plan d’actions doit aussi comporter au moins une action co-construite par les membres de l’alliance locale.</w:t>
      </w:r>
      <w:r w:rsidR="00A2402F" w:rsidRPr="00A2402F">
        <w:rPr>
          <w:i/>
          <w:iCs/>
          <w:color w:val="auto"/>
          <w:sz w:val="20"/>
          <w:szCs w:val="20"/>
        </w:rPr>
        <w:t xml:space="preserve"> </w:t>
      </w:r>
      <w:r w:rsidR="008E0809" w:rsidRPr="00A2402F">
        <w:rPr>
          <w:i/>
          <w:iCs/>
          <w:color w:val="auto"/>
          <w:sz w:val="20"/>
          <w:szCs w:val="20"/>
        </w:rPr>
        <w:t xml:space="preserve"> </w:t>
      </w:r>
    </w:p>
    <w:p w14:paraId="7DE579A1" w14:textId="57E5542A" w:rsidR="006B53DB" w:rsidRDefault="006B53DB" w:rsidP="006B53DB">
      <w:pPr>
        <w:pStyle w:val="Default"/>
        <w:spacing w:after="200"/>
        <w:jc w:val="both"/>
        <w:rPr>
          <w:sz w:val="22"/>
          <w:szCs w:val="22"/>
        </w:rPr>
      </w:pPr>
    </w:p>
    <w:p w14:paraId="55A60AC2" w14:textId="06D476C7" w:rsidR="000D77AF" w:rsidRDefault="009F38BB" w:rsidP="000D77AF">
      <w:pPr>
        <w:pStyle w:val="Default"/>
        <w:spacing w:after="200"/>
        <w:jc w:val="both"/>
        <w:rPr>
          <w:sz w:val="22"/>
          <w:szCs w:val="22"/>
        </w:rPr>
      </w:pPr>
      <w:sdt>
        <w:sdtPr>
          <w:rPr>
            <w:sz w:val="22"/>
            <w:szCs w:val="22"/>
          </w:rPr>
          <w:id w:val="202830433"/>
          <w14:checkbox>
            <w14:checked w14:val="0"/>
            <w14:checkedState w14:val="2612" w14:font="MS Gothic"/>
            <w14:uncheckedState w14:val="2610" w14:font="MS Gothic"/>
          </w14:checkbox>
        </w:sdtPr>
        <w:sdtEndPr/>
        <w:sdtContent>
          <w:r w:rsidR="00712A21">
            <w:rPr>
              <w:rFonts w:ascii="MS Gothic" w:eastAsia="MS Gothic" w:hAnsi="MS Gothic" w:hint="eastAsia"/>
              <w:sz w:val="22"/>
              <w:szCs w:val="22"/>
            </w:rPr>
            <w:t>☐</w:t>
          </w:r>
        </w:sdtContent>
      </w:sdt>
      <w:r w:rsidR="000D77AF">
        <w:rPr>
          <w:sz w:val="22"/>
          <w:szCs w:val="22"/>
        </w:rPr>
        <w:t xml:space="preserve"> Une des actions du plan d’actions porte sur le </w:t>
      </w:r>
      <w:r w:rsidR="000D77AF">
        <w:rPr>
          <w:b/>
          <w:bCs/>
          <w:sz w:val="22"/>
          <w:szCs w:val="22"/>
        </w:rPr>
        <w:t xml:space="preserve">thème fédérateur </w:t>
      </w:r>
      <w:r w:rsidR="000D77AF">
        <w:rPr>
          <w:sz w:val="22"/>
          <w:szCs w:val="22"/>
        </w:rPr>
        <w:t xml:space="preserve">proposée par le comité de pilotage national pour l’année en cours (2019-2020) : </w:t>
      </w:r>
      <w:r w:rsidR="000D77AF">
        <w:rPr>
          <w:b/>
          <w:bCs/>
          <w:sz w:val="22"/>
          <w:szCs w:val="22"/>
        </w:rPr>
        <w:t>le Climat</w:t>
      </w:r>
      <w:r w:rsidR="000D77AF">
        <w:rPr>
          <w:sz w:val="22"/>
          <w:szCs w:val="22"/>
        </w:rPr>
        <w:t xml:space="preserve">. </w:t>
      </w:r>
    </w:p>
    <w:p w14:paraId="5DF7864C" w14:textId="77777777" w:rsidR="000D77AF" w:rsidRDefault="000D77AF" w:rsidP="000D77AF">
      <w:pPr>
        <w:pStyle w:val="Default"/>
        <w:spacing w:after="200"/>
        <w:jc w:val="both"/>
        <w:rPr>
          <w:sz w:val="22"/>
          <w:szCs w:val="22"/>
        </w:rPr>
      </w:pPr>
      <w:r>
        <w:rPr>
          <w:noProof/>
        </w:rPr>
        <mc:AlternateContent>
          <mc:Choice Requires="wps">
            <w:drawing>
              <wp:anchor distT="45720" distB="45720" distL="114300" distR="114300" simplePos="0" relativeHeight="251660288" behindDoc="0" locked="0" layoutInCell="1" allowOverlap="1" wp14:anchorId="0DA30E0A" wp14:editId="435E4104">
                <wp:simplePos x="0" y="0"/>
                <wp:positionH relativeFrom="margin">
                  <wp:posOffset>0</wp:posOffset>
                </wp:positionH>
                <wp:positionV relativeFrom="paragraph">
                  <wp:posOffset>534670</wp:posOffset>
                </wp:positionV>
                <wp:extent cx="5743575" cy="1162050"/>
                <wp:effectExtent l="0" t="0" r="28575" b="1905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62050"/>
                        </a:xfrm>
                        <a:prstGeom prst="rect">
                          <a:avLst/>
                        </a:prstGeom>
                        <a:solidFill>
                          <a:srgbClr val="FFFFFF"/>
                        </a:solidFill>
                        <a:ln w="9525">
                          <a:solidFill>
                            <a:srgbClr val="000000"/>
                          </a:solidFill>
                          <a:miter lim="800000"/>
                          <a:headEnd/>
                          <a:tailEnd/>
                        </a:ln>
                      </wps:spPr>
                      <wps:txbx>
                        <w:txbxContent>
                          <w:p w14:paraId="4C9BBD35" w14:textId="77777777" w:rsidR="000D77AF" w:rsidRDefault="000D77AF" w:rsidP="000D77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30E0A" id="Zone de texte 15" o:spid="_x0000_s1028" type="#_x0000_t202" style="position:absolute;left:0;text-align:left;margin-left:0;margin-top:42.1pt;width:452.25pt;height: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">
                <v:textbox>
                  <w:txbxContent>
                    <w:p w14:paraId="4C9BBD35" w14:textId="77777777" w:rsidR="000D77AF" w:rsidRDefault="000D77AF" w:rsidP="000D77AF"/>
                  </w:txbxContent>
                </v:textbox>
                <w10:wrap type="square" anchorx="margin"/>
              </v:shape>
            </w:pict>
          </mc:Fallback>
        </mc:AlternateContent>
      </w:r>
      <w:r w:rsidRPr="002F2B67">
        <w:rPr>
          <w:i/>
          <w:iCs/>
          <w:sz w:val="20"/>
          <w:szCs w:val="20"/>
        </w:rPr>
        <w:t xml:space="preserve">Merci de préciser dans le cadre ci-dessous </w:t>
      </w:r>
      <w:r>
        <w:rPr>
          <w:i/>
          <w:iCs/>
          <w:sz w:val="20"/>
          <w:szCs w:val="20"/>
        </w:rPr>
        <w:t xml:space="preserve">dans quelle mesure une ou plusieurs action(s) de votre plan d’actions est en lien avec le thème du climat. </w:t>
      </w:r>
    </w:p>
    <w:p w14:paraId="7BE7F8EF" w14:textId="77777777" w:rsidR="000D77AF" w:rsidRDefault="000D77AF" w:rsidP="000D77AF">
      <w:pPr>
        <w:pStyle w:val="Default"/>
        <w:spacing w:after="200"/>
        <w:jc w:val="both"/>
        <w:rPr>
          <w:sz w:val="22"/>
          <w:szCs w:val="22"/>
        </w:rPr>
      </w:pPr>
    </w:p>
    <w:p w14:paraId="4B0FC5A3" w14:textId="77777777" w:rsidR="000D77AF" w:rsidRDefault="000D77AF" w:rsidP="000D77AF">
      <w:pPr>
        <w:pStyle w:val="Default"/>
        <w:spacing w:after="200"/>
        <w:jc w:val="both"/>
        <w:rPr>
          <w:sz w:val="22"/>
          <w:szCs w:val="22"/>
        </w:rPr>
      </w:pPr>
    </w:p>
    <w:p w14:paraId="371DD116" w14:textId="77777777" w:rsidR="000D77AF" w:rsidRDefault="009F38BB" w:rsidP="000D77AF">
      <w:pPr>
        <w:pStyle w:val="Default"/>
        <w:spacing w:after="200"/>
        <w:jc w:val="both"/>
        <w:rPr>
          <w:sz w:val="22"/>
          <w:szCs w:val="22"/>
        </w:rPr>
      </w:pPr>
      <w:sdt>
        <w:sdtPr>
          <w:rPr>
            <w:sz w:val="22"/>
            <w:szCs w:val="22"/>
          </w:rPr>
          <w:id w:val="-229157936"/>
          <w14:checkbox>
            <w14:checked w14:val="0"/>
            <w14:checkedState w14:val="2612" w14:font="MS Gothic"/>
            <w14:uncheckedState w14:val="2610" w14:font="MS Gothic"/>
          </w14:checkbox>
        </w:sdtPr>
        <w:sdtEndPr/>
        <w:sdtContent>
          <w:r w:rsidR="000D77AF" w:rsidRPr="006B53DB">
            <w:rPr>
              <w:rFonts w:ascii="MS Gothic" w:eastAsia="MS Gothic" w:hAnsi="MS Gothic" w:hint="eastAsia"/>
              <w:sz w:val="22"/>
              <w:szCs w:val="22"/>
            </w:rPr>
            <w:t>☐</w:t>
          </w:r>
        </w:sdtContent>
      </w:sdt>
      <w:r w:rsidR="000D77AF">
        <w:rPr>
          <w:sz w:val="22"/>
          <w:szCs w:val="22"/>
        </w:rPr>
        <w:t xml:space="preserve"> Le plan d’actions intègre un indicateur de </w:t>
      </w:r>
      <w:r w:rsidR="000D77AF">
        <w:rPr>
          <w:b/>
          <w:bCs/>
          <w:sz w:val="22"/>
          <w:szCs w:val="22"/>
        </w:rPr>
        <w:t>mesure de l’impact pour chaque action</w:t>
      </w:r>
      <w:r w:rsidR="000D77AF">
        <w:rPr>
          <w:sz w:val="22"/>
          <w:szCs w:val="22"/>
        </w:rPr>
        <w:t xml:space="preserve">. </w:t>
      </w:r>
    </w:p>
    <w:p w14:paraId="0DEB0ECA" w14:textId="77777777" w:rsidR="000D77AF" w:rsidRDefault="000D77AF" w:rsidP="000D77AF">
      <w:pPr>
        <w:pStyle w:val="Default"/>
        <w:spacing w:after="200"/>
        <w:jc w:val="both"/>
        <w:rPr>
          <w:sz w:val="22"/>
          <w:szCs w:val="22"/>
        </w:rPr>
      </w:pPr>
      <w:r>
        <w:rPr>
          <w:noProof/>
        </w:rPr>
        <mc:AlternateContent>
          <mc:Choice Requires="wps">
            <w:drawing>
              <wp:anchor distT="45720" distB="45720" distL="114300" distR="114300" simplePos="0" relativeHeight="251661312" behindDoc="0" locked="0" layoutInCell="1" allowOverlap="1" wp14:anchorId="11F116D0" wp14:editId="6904F3AA">
                <wp:simplePos x="0" y="0"/>
                <wp:positionH relativeFrom="margin">
                  <wp:posOffset>0</wp:posOffset>
                </wp:positionH>
                <wp:positionV relativeFrom="paragraph">
                  <wp:posOffset>464185</wp:posOffset>
                </wp:positionV>
                <wp:extent cx="5743575" cy="1162050"/>
                <wp:effectExtent l="0" t="0" r="28575" b="19050"/>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62050"/>
                        </a:xfrm>
                        <a:prstGeom prst="rect">
                          <a:avLst/>
                        </a:prstGeom>
                        <a:solidFill>
                          <a:srgbClr val="FFFFFF"/>
                        </a:solidFill>
                        <a:ln w="9525">
                          <a:solidFill>
                            <a:srgbClr val="000000"/>
                          </a:solidFill>
                          <a:miter lim="800000"/>
                          <a:headEnd/>
                          <a:tailEnd/>
                        </a:ln>
                      </wps:spPr>
                      <wps:txbx>
                        <w:txbxContent>
                          <w:p w14:paraId="2AA1F920" w14:textId="631E41BE" w:rsidR="000D77AF" w:rsidRDefault="000D77AF" w:rsidP="000D77AF">
                            <w:r>
                              <w:t>- « Nom de l’action : indicateur(s) de mesure retenu</w:t>
                            </w:r>
                            <w:r w:rsidR="00081941">
                              <w:t> »</w:t>
                            </w:r>
                          </w:p>
                          <w:p w14:paraId="22DF16CB" w14:textId="77777777" w:rsidR="000D77AF" w:rsidRDefault="000D77AF" w:rsidP="000D77AF">
                            <w:r>
                              <w:t>-</w:t>
                            </w:r>
                          </w:p>
                          <w:p w14:paraId="637A3F3D" w14:textId="77777777" w:rsidR="000D77AF" w:rsidRDefault="000D77AF" w:rsidP="000D77AF">
                            <w:r>
                              <w:t>-</w:t>
                            </w:r>
                          </w:p>
                          <w:p w14:paraId="63D8EAAA" w14:textId="77777777" w:rsidR="000D77AF" w:rsidRDefault="000D77AF" w:rsidP="000D77AF">
                            <w:r>
                              <w:t>-</w:t>
                            </w:r>
                          </w:p>
                          <w:p w14:paraId="13AF5DFE" w14:textId="77777777" w:rsidR="000D77AF" w:rsidRDefault="000D77AF" w:rsidP="000D77A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116D0" id="Zone de texte 16" o:spid="_x0000_s1029" type="#_x0000_t202" style="position:absolute;left:0;text-align:left;margin-left:0;margin-top:36.55pt;width:452.25pt;height:9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">
                <v:textbox>
                  <w:txbxContent>
                    <w:p w14:paraId="2AA1F920" w14:textId="631E41BE" w:rsidR="000D77AF" w:rsidRDefault="000D77AF" w:rsidP="000D77AF">
                      <w:r>
                        <w:t>- « Nom de l’action : indicateur(s) de mesure retenu</w:t>
                      </w:r>
                      <w:r w:rsidR="00081941">
                        <w:t> »</w:t>
                      </w:r>
                    </w:p>
                    <w:p w14:paraId="22DF16CB" w14:textId="77777777" w:rsidR="000D77AF" w:rsidRDefault="000D77AF" w:rsidP="000D77AF">
                      <w:r>
                        <w:t>-</w:t>
                      </w:r>
                    </w:p>
                    <w:p w14:paraId="637A3F3D" w14:textId="77777777" w:rsidR="000D77AF" w:rsidRDefault="000D77AF" w:rsidP="000D77AF">
                      <w:r>
                        <w:t>-</w:t>
                      </w:r>
                    </w:p>
                    <w:p w14:paraId="63D8EAAA" w14:textId="77777777" w:rsidR="000D77AF" w:rsidRDefault="000D77AF" w:rsidP="000D77AF">
                      <w:r>
                        <w:t>-</w:t>
                      </w:r>
                    </w:p>
                    <w:p w14:paraId="13AF5DFE" w14:textId="77777777" w:rsidR="000D77AF" w:rsidRDefault="000D77AF" w:rsidP="000D77AF">
                      <w:r>
                        <w:t>-</w:t>
                      </w:r>
                    </w:p>
                  </w:txbxContent>
                </v:textbox>
                <w10:wrap type="square" anchorx="margin"/>
              </v:shape>
            </w:pict>
          </mc:Fallback>
        </mc:AlternateContent>
      </w:r>
      <w:r w:rsidRPr="002F2B67">
        <w:rPr>
          <w:i/>
          <w:iCs/>
          <w:sz w:val="20"/>
          <w:szCs w:val="20"/>
        </w:rPr>
        <w:t xml:space="preserve">Merci de préciser dans le cadre ci-dessous </w:t>
      </w:r>
      <w:r>
        <w:rPr>
          <w:i/>
          <w:iCs/>
          <w:sz w:val="20"/>
          <w:szCs w:val="20"/>
        </w:rPr>
        <w:t>quels indicateurs vous avez retenu pour mesurer l’impact de chaque action. Veuillez noter de la manière suivante « Nom de l’action : indicateur de mesure retenu ».</w:t>
      </w:r>
    </w:p>
    <w:p w14:paraId="014FD43C" w14:textId="75707287" w:rsidR="000D77AF" w:rsidRDefault="000D77AF" w:rsidP="006B53DB">
      <w:pPr>
        <w:pStyle w:val="Default"/>
        <w:spacing w:after="200"/>
        <w:jc w:val="both"/>
        <w:rPr>
          <w:sz w:val="22"/>
          <w:szCs w:val="22"/>
        </w:rPr>
      </w:pPr>
    </w:p>
    <w:p w14:paraId="2113D9C5" w14:textId="77777777" w:rsidR="00A2402F" w:rsidRDefault="00A2402F" w:rsidP="006B53DB">
      <w:pPr>
        <w:pStyle w:val="Default"/>
        <w:spacing w:after="200"/>
        <w:jc w:val="both"/>
        <w:rPr>
          <w:sz w:val="22"/>
          <w:szCs w:val="22"/>
        </w:rPr>
      </w:pPr>
    </w:p>
    <w:p w14:paraId="67781C35" w14:textId="26EB44F0" w:rsidR="006B53DB" w:rsidRPr="00A2402F" w:rsidRDefault="002F2B67" w:rsidP="00A2402F">
      <w:pPr>
        <w:pStyle w:val="Default"/>
        <w:spacing w:after="200"/>
        <w:ind w:left="708"/>
        <w:jc w:val="both"/>
        <w:rPr>
          <w:sz w:val="22"/>
          <w:szCs w:val="22"/>
          <w:u w:val="single"/>
        </w:rPr>
      </w:pPr>
      <w:r w:rsidRPr="00A2402F">
        <w:rPr>
          <w:sz w:val="22"/>
          <w:szCs w:val="22"/>
          <w:u w:val="single"/>
        </w:rPr>
        <w:t xml:space="preserve">2) Les </w:t>
      </w:r>
      <w:r w:rsidR="008B478C">
        <w:rPr>
          <w:sz w:val="22"/>
          <w:szCs w:val="22"/>
          <w:u w:val="single"/>
        </w:rPr>
        <w:t>ressources mobilisées</w:t>
      </w:r>
    </w:p>
    <w:p w14:paraId="6F8EF762" w14:textId="4BAEF2B1" w:rsidR="00356CD6" w:rsidRDefault="009F38BB" w:rsidP="006B53DB">
      <w:pPr>
        <w:pStyle w:val="Default"/>
        <w:spacing w:after="200"/>
        <w:jc w:val="both"/>
        <w:rPr>
          <w:sz w:val="22"/>
          <w:szCs w:val="22"/>
        </w:rPr>
      </w:pPr>
      <w:sdt>
        <w:sdtPr>
          <w:rPr>
            <w:sz w:val="22"/>
            <w:szCs w:val="22"/>
          </w:rPr>
          <w:id w:val="-829980084"/>
          <w14:checkbox>
            <w14:checked w14:val="0"/>
            <w14:checkedState w14:val="2612" w14:font="MS Gothic"/>
            <w14:uncheckedState w14:val="2610" w14:font="MS Gothic"/>
          </w14:checkbox>
        </w:sdtPr>
        <w:sdtEndPr/>
        <w:sdtContent>
          <w:r w:rsidR="006B53DB" w:rsidRPr="006B53DB">
            <w:rPr>
              <w:rFonts w:ascii="MS Gothic" w:eastAsia="MS Gothic" w:hAnsi="MS Gothic" w:hint="eastAsia"/>
              <w:sz w:val="22"/>
              <w:szCs w:val="22"/>
            </w:rPr>
            <w:t>☐</w:t>
          </w:r>
        </w:sdtContent>
      </w:sdt>
      <w:r w:rsidR="006B53DB">
        <w:rPr>
          <w:sz w:val="22"/>
          <w:szCs w:val="22"/>
        </w:rPr>
        <w:t xml:space="preserve"> Un</w:t>
      </w:r>
      <w:r w:rsidR="004A27DD">
        <w:rPr>
          <w:sz w:val="22"/>
          <w:szCs w:val="22"/>
        </w:rPr>
        <w:t xml:space="preserve"> </w:t>
      </w:r>
      <w:r w:rsidR="004A27DD" w:rsidRPr="004A27DD">
        <w:rPr>
          <w:b/>
          <w:bCs/>
          <w:sz w:val="22"/>
          <w:szCs w:val="22"/>
        </w:rPr>
        <w:t>institut national supérieur du professorat et de l’éducation (INSPÉ)</w:t>
      </w:r>
      <w:r w:rsidR="004A27DD">
        <w:rPr>
          <w:sz w:val="22"/>
          <w:szCs w:val="22"/>
        </w:rPr>
        <w:t xml:space="preserve"> </w:t>
      </w:r>
      <w:r w:rsidR="004A27DD" w:rsidRPr="004A27DD">
        <w:rPr>
          <w:i/>
          <w:iCs/>
          <w:sz w:val="22"/>
          <w:szCs w:val="22"/>
        </w:rPr>
        <w:t>(anciennement dénommé école supérieure du professorat et de l'éducation - ESPE)</w:t>
      </w:r>
      <w:r w:rsidR="004A27DD">
        <w:rPr>
          <w:sz w:val="22"/>
          <w:szCs w:val="22"/>
        </w:rPr>
        <w:t xml:space="preserve"> </w:t>
      </w:r>
      <w:r w:rsidR="006B53DB">
        <w:rPr>
          <w:sz w:val="22"/>
          <w:szCs w:val="22"/>
        </w:rPr>
        <w:t xml:space="preserve">est associé au plan d’actions. </w:t>
      </w:r>
    </w:p>
    <w:p w14:paraId="05DF0DE0" w14:textId="60C0FA40" w:rsidR="006B53DB" w:rsidRDefault="008E1C69" w:rsidP="006B53DB">
      <w:pPr>
        <w:pStyle w:val="Default"/>
        <w:spacing w:after="200"/>
        <w:jc w:val="both"/>
        <w:rPr>
          <w:b/>
          <w:bCs/>
          <w:sz w:val="22"/>
          <w:szCs w:val="22"/>
        </w:rPr>
      </w:pPr>
      <w:r>
        <w:rPr>
          <w:noProof/>
        </w:rPr>
        <mc:AlternateContent>
          <mc:Choice Requires="wps">
            <w:drawing>
              <wp:anchor distT="45720" distB="45720" distL="114300" distR="114300" simplePos="0" relativeHeight="251654144" behindDoc="0" locked="0" layoutInCell="1" allowOverlap="1" wp14:anchorId="6D05291C" wp14:editId="5FBD7748">
                <wp:simplePos x="0" y="0"/>
                <wp:positionH relativeFrom="margin">
                  <wp:align>left</wp:align>
                </wp:positionH>
                <wp:positionV relativeFrom="paragraph">
                  <wp:posOffset>445770</wp:posOffset>
                </wp:positionV>
                <wp:extent cx="5743575" cy="657225"/>
                <wp:effectExtent l="0" t="0" r="28575" b="2857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57225"/>
                        </a:xfrm>
                        <a:prstGeom prst="rect">
                          <a:avLst/>
                        </a:prstGeom>
                        <a:solidFill>
                          <a:srgbClr val="FFFFFF"/>
                        </a:solidFill>
                        <a:ln w="9525">
                          <a:solidFill>
                            <a:srgbClr val="000000"/>
                          </a:solidFill>
                          <a:miter lim="800000"/>
                          <a:headEnd/>
                          <a:tailEnd/>
                        </a:ln>
                      </wps:spPr>
                      <wps:txbx>
                        <w:txbxContent>
                          <w:p w14:paraId="688DE52A" w14:textId="77777777" w:rsidR="006B53DB" w:rsidRDefault="006B53DB" w:rsidP="006B5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5291C" id="Zone de texte 1" o:spid="_x0000_s1030" type="#_x0000_t202" style="position:absolute;left:0;text-align:left;margin-left:0;margin-top:35.1pt;width:452.25pt;height:51.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">
                <v:textbox>
                  <w:txbxContent>
                    <w:p w14:paraId="688DE52A" w14:textId="77777777" w:rsidR="006B53DB" w:rsidRDefault="006B53DB" w:rsidP="006B53DB"/>
                  </w:txbxContent>
                </v:textbox>
                <w10:wrap type="square" anchorx="margin"/>
              </v:shape>
            </w:pict>
          </mc:Fallback>
        </mc:AlternateContent>
      </w:r>
      <w:r w:rsidR="00356CD6" w:rsidRPr="00356CD6">
        <w:rPr>
          <w:i/>
          <w:iCs/>
          <w:color w:val="auto"/>
          <w:sz w:val="20"/>
          <w:szCs w:val="20"/>
        </w:rPr>
        <w:t>L’</w:t>
      </w:r>
      <w:r w:rsidR="00913133">
        <w:rPr>
          <w:i/>
          <w:iCs/>
          <w:color w:val="auto"/>
          <w:sz w:val="20"/>
          <w:szCs w:val="20"/>
        </w:rPr>
        <w:t>INSPÉ</w:t>
      </w:r>
      <w:r w:rsidR="00356CD6" w:rsidRPr="00356CD6">
        <w:rPr>
          <w:i/>
          <w:iCs/>
          <w:color w:val="auto"/>
          <w:sz w:val="20"/>
          <w:szCs w:val="20"/>
        </w:rPr>
        <w:t xml:space="preserve"> peut être associé lors de l’élaboration et/ou de la mise en œuvre du plan d’actions. Merci de préciser dans l’espace ci-dessous les conditions de cette association</w:t>
      </w:r>
      <w:r w:rsidR="000D77AF">
        <w:rPr>
          <w:i/>
          <w:iCs/>
          <w:color w:val="auto"/>
          <w:sz w:val="20"/>
          <w:szCs w:val="20"/>
        </w:rPr>
        <w:t xml:space="preserve"> si celle-ci est effective.</w:t>
      </w:r>
      <w:r w:rsidR="00356CD6" w:rsidRPr="00356CD6">
        <w:rPr>
          <w:i/>
          <w:iCs/>
          <w:color w:val="FF0000"/>
          <w:sz w:val="20"/>
          <w:szCs w:val="20"/>
        </w:rPr>
        <w:t xml:space="preserve"> </w:t>
      </w:r>
    </w:p>
    <w:p w14:paraId="54D7057A" w14:textId="77777777" w:rsidR="006B53DB" w:rsidRDefault="006B53DB" w:rsidP="006B53DB">
      <w:pPr>
        <w:pStyle w:val="Default"/>
        <w:spacing w:after="200"/>
        <w:jc w:val="both"/>
        <w:rPr>
          <w:sz w:val="22"/>
          <w:szCs w:val="22"/>
        </w:rPr>
      </w:pPr>
    </w:p>
    <w:p w14:paraId="59B0153F" w14:textId="06978007" w:rsidR="002F2B67" w:rsidRDefault="009F38BB" w:rsidP="006B53DB">
      <w:pPr>
        <w:pStyle w:val="Default"/>
        <w:spacing w:after="200"/>
        <w:jc w:val="both"/>
        <w:rPr>
          <w:sz w:val="22"/>
          <w:szCs w:val="22"/>
        </w:rPr>
      </w:pPr>
      <w:sdt>
        <w:sdtPr>
          <w:rPr>
            <w:sz w:val="22"/>
            <w:szCs w:val="22"/>
          </w:rPr>
          <w:id w:val="-2068092879"/>
          <w14:checkbox>
            <w14:checked w14:val="0"/>
            <w14:checkedState w14:val="2612" w14:font="MS Gothic"/>
            <w14:uncheckedState w14:val="2610" w14:font="MS Gothic"/>
          </w14:checkbox>
        </w:sdtPr>
        <w:sdtEndPr/>
        <w:sdtContent>
          <w:r w:rsidR="006B53DB" w:rsidRPr="006B53DB">
            <w:rPr>
              <w:rFonts w:ascii="MS Gothic" w:eastAsia="MS Gothic" w:hAnsi="MS Gothic" w:hint="eastAsia"/>
              <w:sz w:val="22"/>
              <w:szCs w:val="22"/>
            </w:rPr>
            <w:t>☐</w:t>
          </w:r>
        </w:sdtContent>
      </w:sdt>
      <w:r w:rsidR="006B53DB">
        <w:rPr>
          <w:sz w:val="22"/>
          <w:szCs w:val="22"/>
        </w:rPr>
        <w:t xml:space="preserve"> Le plan d’action</w:t>
      </w:r>
      <w:r w:rsidR="00081941">
        <w:rPr>
          <w:sz w:val="22"/>
          <w:szCs w:val="22"/>
        </w:rPr>
        <w:t>s</w:t>
      </w:r>
      <w:r w:rsidR="006B53DB">
        <w:rPr>
          <w:sz w:val="22"/>
          <w:szCs w:val="22"/>
        </w:rPr>
        <w:t xml:space="preserve"> </w:t>
      </w:r>
      <w:r w:rsidR="006B53DB">
        <w:rPr>
          <w:b/>
          <w:bCs/>
          <w:sz w:val="22"/>
          <w:szCs w:val="22"/>
        </w:rPr>
        <w:t>s’appuie sur un des acteurs locaux des réseaux nationaux constituant le comité de pilotage national</w:t>
      </w:r>
      <w:r w:rsidR="006B53DB">
        <w:rPr>
          <w:sz w:val="22"/>
          <w:szCs w:val="22"/>
        </w:rPr>
        <w:t xml:space="preserve"> : sections départementales MGEN, associations membres du REFEDD, Directions Régionales de l’ADEME, ou encore les Directions Régionales de la CDC et de la CASDEN. </w:t>
      </w:r>
    </w:p>
    <w:p w14:paraId="0CACCD09" w14:textId="39477D1C" w:rsidR="00A2402F" w:rsidRDefault="008E1C69" w:rsidP="006B53DB">
      <w:pPr>
        <w:pStyle w:val="Default"/>
        <w:spacing w:after="200"/>
        <w:jc w:val="both"/>
        <w:rPr>
          <w:i/>
          <w:iCs/>
          <w:sz w:val="20"/>
          <w:szCs w:val="20"/>
        </w:rPr>
      </w:pPr>
      <w:r w:rsidRPr="002F2B67">
        <w:rPr>
          <w:noProof/>
        </w:rPr>
        <mc:AlternateContent>
          <mc:Choice Requires="wps">
            <w:drawing>
              <wp:anchor distT="45720" distB="45720" distL="114300" distR="114300" simplePos="0" relativeHeight="251655168" behindDoc="0" locked="0" layoutInCell="1" allowOverlap="1" wp14:anchorId="7A070371" wp14:editId="366FB28B">
                <wp:simplePos x="0" y="0"/>
                <wp:positionH relativeFrom="margin">
                  <wp:posOffset>-4445</wp:posOffset>
                </wp:positionH>
                <wp:positionV relativeFrom="paragraph">
                  <wp:posOffset>451485</wp:posOffset>
                </wp:positionV>
                <wp:extent cx="5743575" cy="638175"/>
                <wp:effectExtent l="0" t="0" r="28575" b="28575"/>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38175"/>
                        </a:xfrm>
                        <a:prstGeom prst="rect">
                          <a:avLst/>
                        </a:prstGeom>
                        <a:solidFill>
                          <a:srgbClr val="FFFFFF"/>
                        </a:solidFill>
                        <a:ln w="9525">
                          <a:solidFill>
                            <a:srgbClr val="000000"/>
                          </a:solidFill>
                          <a:miter lim="800000"/>
                          <a:headEnd/>
                          <a:tailEnd/>
                        </a:ln>
                      </wps:spPr>
                      <wps:txbx>
                        <w:txbxContent>
                          <w:p w14:paraId="026648A2" w14:textId="2930C7B8" w:rsidR="008E1C69" w:rsidRDefault="008E1C69" w:rsidP="006B5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70371" id="Zone de texte 7" o:spid="_x0000_s1031" type="#_x0000_t202" style="position:absolute;left:0;text-align:left;margin-left:-.35pt;margin-top:35.55pt;width:452.25pt;height:5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">
                <v:textbox>
                  <w:txbxContent>
                    <w:p w14:paraId="026648A2" w14:textId="2930C7B8" w:rsidR="008E1C69" w:rsidRDefault="008E1C69" w:rsidP="006B53DB"/>
                  </w:txbxContent>
                </v:textbox>
                <w10:wrap type="square" anchorx="margin"/>
              </v:shape>
            </w:pict>
          </mc:Fallback>
        </mc:AlternateContent>
      </w:r>
      <w:r w:rsidR="002F2B67" w:rsidRPr="002F2B67">
        <w:rPr>
          <w:i/>
          <w:iCs/>
          <w:sz w:val="20"/>
          <w:szCs w:val="20"/>
        </w:rPr>
        <w:t>Merci de préciser dans le cadre ci-dessous quels ont été les acteurs locaux</w:t>
      </w:r>
      <w:r w:rsidR="00081941">
        <w:rPr>
          <w:i/>
          <w:iCs/>
          <w:sz w:val="20"/>
          <w:szCs w:val="20"/>
        </w:rPr>
        <w:t>,</w:t>
      </w:r>
      <w:r w:rsidR="002F2B67" w:rsidRPr="002F2B67">
        <w:rPr>
          <w:i/>
          <w:iCs/>
          <w:sz w:val="20"/>
          <w:szCs w:val="20"/>
        </w:rPr>
        <w:t xml:space="preserve"> issus des réseaux nationaux</w:t>
      </w:r>
      <w:r w:rsidR="00081941">
        <w:rPr>
          <w:i/>
          <w:iCs/>
          <w:sz w:val="20"/>
          <w:szCs w:val="20"/>
        </w:rPr>
        <w:t>,</w:t>
      </w:r>
      <w:r w:rsidR="002F2B67" w:rsidRPr="002F2B67">
        <w:rPr>
          <w:i/>
          <w:iCs/>
          <w:sz w:val="20"/>
          <w:szCs w:val="20"/>
        </w:rPr>
        <w:t xml:space="preserve"> mobilisés dans le cadre de l’élaboration et/ou de la mise en œuvre du plan d’actions.</w:t>
      </w:r>
    </w:p>
    <w:p w14:paraId="4B57D9C5" w14:textId="0DEA0B88" w:rsidR="00A2402F" w:rsidRDefault="00A2402F" w:rsidP="006B53DB">
      <w:pPr>
        <w:pStyle w:val="Default"/>
        <w:spacing w:after="200"/>
        <w:jc w:val="both"/>
        <w:rPr>
          <w:i/>
          <w:iCs/>
          <w:sz w:val="20"/>
          <w:szCs w:val="20"/>
        </w:rPr>
      </w:pPr>
    </w:p>
    <w:p w14:paraId="66C90B30" w14:textId="49BF25C6" w:rsidR="00A2402F" w:rsidRDefault="00A2402F" w:rsidP="006B53DB">
      <w:pPr>
        <w:pStyle w:val="Default"/>
        <w:spacing w:after="200"/>
        <w:jc w:val="both"/>
        <w:rPr>
          <w:i/>
          <w:iCs/>
          <w:sz w:val="20"/>
          <w:szCs w:val="20"/>
        </w:rPr>
      </w:pPr>
    </w:p>
    <w:p w14:paraId="45190801" w14:textId="6C54D77E" w:rsidR="00A2402F" w:rsidRDefault="00A2402F" w:rsidP="006B53DB">
      <w:pPr>
        <w:pStyle w:val="Default"/>
        <w:spacing w:after="200"/>
        <w:jc w:val="both"/>
        <w:rPr>
          <w:i/>
          <w:iCs/>
          <w:sz w:val="20"/>
          <w:szCs w:val="20"/>
        </w:rPr>
      </w:pPr>
    </w:p>
    <w:p w14:paraId="0DDBE168" w14:textId="47630429" w:rsidR="00A2402F" w:rsidRDefault="00A2402F" w:rsidP="006B53DB">
      <w:pPr>
        <w:pStyle w:val="Default"/>
        <w:spacing w:after="200"/>
        <w:jc w:val="both"/>
        <w:rPr>
          <w:i/>
          <w:iCs/>
          <w:sz w:val="20"/>
          <w:szCs w:val="20"/>
        </w:rPr>
      </w:pPr>
    </w:p>
    <w:p w14:paraId="3CA36745" w14:textId="63BD9BC1" w:rsidR="00A2402F" w:rsidRDefault="00A2402F" w:rsidP="006B53DB">
      <w:pPr>
        <w:pStyle w:val="Default"/>
        <w:spacing w:after="200"/>
        <w:jc w:val="both"/>
        <w:rPr>
          <w:i/>
          <w:iCs/>
          <w:sz w:val="20"/>
          <w:szCs w:val="20"/>
        </w:rPr>
      </w:pPr>
    </w:p>
    <w:p w14:paraId="7C0D2535" w14:textId="1F596A40" w:rsidR="00A2402F" w:rsidRDefault="00A2402F" w:rsidP="006B53DB">
      <w:pPr>
        <w:pStyle w:val="Default"/>
        <w:spacing w:after="200"/>
        <w:jc w:val="both"/>
        <w:rPr>
          <w:i/>
          <w:iCs/>
          <w:sz w:val="20"/>
          <w:szCs w:val="20"/>
        </w:rPr>
      </w:pPr>
    </w:p>
    <w:p w14:paraId="444DE6CD" w14:textId="7B9C203C" w:rsidR="00A2402F" w:rsidRDefault="00A2402F" w:rsidP="006B53DB">
      <w:pPr>
        <w:pStyle w:val="Default"/>
        <w:spacing w:after="200"/>
        <w:jc w:val="both"/>
        <w:rPr>
          <w:i/>
          <w:iCs/>
          <w:sz w:val="20"/>
          <w:szCs w:val="20"/>
        </w:rPr>
      </w:pPr>
    </w:p>
    <w:p w14:paraId="181EECD5" w14:textId="77777777" w:rsidR="00A2402F" w:rsidRPr="00A2402F" w:rsidRDefault="00A2402F" w:rsidP="006B53DB">
      <w:pPr>
        <w:pStyle w:val="Default"/>
        <w:spacing w:after="200"/>
        <w:jc w:val="both"/>
        <w:rPr>
          <w:i/>
          <w:iCs/>
          <w:sz w:val="20"/>
          <w:szCs w:val="20"/>
        </w:rPr>
      </w:pPr>
    </w:p>
    <w:p w14:paraId="4567F1C3" w14:textId="77777777" w:rsidR="00A2402F" w:rsidRDefault="009F38BB" w:rsidP="006B53DB">
      <w:pPr>
        <w:pStyle w:val="Default"/>
        <w:spacing w:after="200"/>
        <w:jc w:val="both"/>
        <w:rPr>
          <w:sz w:val="22"/>
          <w:szCs w:val="22"/>
        </w:rPr>
      </w:pPr>
      <w:sdt>
        <w:sdtPr>
          <w:rPr>
            <w:sz w:val="22"/>
            <w:szCs w:val="22"/>
          </w:rPr>
          <w:id w:val="548184632"/>
          <w14:checkbox>
            <w14:checked w14:val="0"/>
            <w14:checkedState w14:val="2612" w14:font="MS Gothic"/>
            <w14:uncheckedState w14:val="2610" w14:font="MS Gothic"/>
          </w14:checkbox>
        </w:sdtPr>
        <w:sdtEndPr/>
        <w:sdtContent>
          <w:r w:rsidR="006B53DB" w:rsidRPr="006B53DB">
            <w:rPr>
              <w:rFonts w:ascii="MS Gothic" w:eastAsia="MS Gothic" w:hAnsi="MS Gothic" w:hint="eastAsia"/>
              <w:sz w:val="22"/>
              <w:szCs w:val="22"/>
            </w:rPr>
            <w:t>☐</w:t>
          </w:r>
        </w:sdtContent>
      </w:sdt>
      <w:r w:rsidR="006B53DB">
        <w:rPr>
          <w:sz w:val="22"/>
          <w:szCs w:val="22"/>
        </w:rPr>
        <w:t xml:space="preserve"> Le plan d’actions fait le </w:t>
      </w:r>
      <w:r w:rsidR="006B53DB">
        <w:rPr>
          <w:b/>
          <w:bCs/>
          <w:sz w:val="22"/>
          <w:szCs w:val="22"/>
        </w:rPr>
        <w:t xml:space="preserve">lien entre campus et territoire </w:t>
      </w:r>
      <w:r w:rsidR="006B53DB">
        <w:rPr>
          <w:sz w:val="22"/>
          <w:szCs w:val="22"/>
        </w:rPr>
        <w:t xml:space="preserve">en mobilisant, en plus de la communauté universitaire, des citoyens du territoire sur des lieux publics (collectifs de citoyens, associations, riverains, </w:t>
      </w:r>
      <w:r w:rsidR="0012292E">
        <w:rPr>
          <w:sz w:val="22"/>
          <w:szCs w:val="22"/>
        </w:rPr>
        <w:t xml:space="preserve">entreprises, </w:t>
      </w:r>
      <w:r w:rsidR="006B53DB">
        <w:rPr>
          <w:sz w:val="22"/>
          <w:szCs w:val="22"/>
        </w:rPr>
        <w:t>etc.).</w:t>
      </w:r>
    </w:p>
    <w:p w14:paraId="3E1681FA" w14:textId="02CE7129" w:rsidR="0012292E" w:rsidRDefault="008E1C69" w:rsidP="006B53DB">
      <w:pPr>
        <w:pStyle w:val="Default"/>
        <w:spacing w:after="200"/>
        <w:jc w:val="both"/>
        <w:rPr>
          <w:sz w:val="22"/>
          <w:szCs w:val="22"/>
        </w:rPr>
      </w:pPr>
      <w:r>
        <w:rPr>
          <w:noProof/>
        </w:rPr>
        <mc:AlternateContent>
          <mc:Choice Requires="wps">
            <w:drawing>
              <wp:anchor distT="45720" distB="45720" distL="114300" distR="114300" simplePos="0" relativeHeight="251656192" behindDoc="0" locked="0" layoutInCell="1" allowOverlap="1" wp14:anchorId="7A1BF205" wp14:editId="67D552F6">
                <wp:simplePos x="0" y="0"/>
                <wp:positionH relativeFrom="margin">
                  <wp:posOffset>-4445</wp:posOffset>
                </wp:positionH>
                <wp:positionV relativeFrom="paragraph">
                  <wp:posOffset>693420</wp:posOffset>
                </wp:positionV>
                <wp:extent cx="5743575" cy="1857375"/>
                <wp:effectExtent l="0" t="0" r="28575" b="28575"/>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57375"/>
                        </a:xfrm>
                        <a:prstGeom prst="rect">
                          <a:avLst/>
                        </a:prstGeom>
                        <a:solidFill>
                          <a:srgbClr val="FFFFFF"/>
                        </a:solidFill>
                        <a:ln w="9525">
                          <a:solidFill>
                            <a:srgbClr val="000000"/>
                          </a:solidFill>
                          <a:miter lim="800000"/>
                          <a:headEnd/>
                          <a:tailEnd/>
                        </a:ln>
                      </wps:spPr>
                      <wps:txbx>
                        <w:txbxContent>
                          <w:p w14:paraId="78028B11" w14:textId="6DD88796" w:rsidR="008E1C69" w:rsidRDefault="008E1C69" w:rsidP="006B53DB">
                            <w:r>
                              <w:t xml:space="preserve">Acteurs locaux mobilisés : </w:t>
                            </w:r>
                          </w:p>
                          <w:p w14:paraId="26D669C0" w14:textId="41C94CBA" w:rsidR="008E1C69" w:rsidRDefault="008E1C69" w:rsidP="006B53DB"/>
                          <w:p w14:paraId="62915435" w14:textId="77777777" w:rsidR="008E1C69" w:rsidRDefault="008E1C69" w:rsidP="006B53DB"/>
                          <w:p w14:paraId="42336628" w14:textId="48E2E03A" w:rsidR="008E1C69" w:rsidRDefault="008E1C69" w:rsidP="006B53DB"/>
                          <w:p w14:paraId="42C0E6CA" w14:textId="4BF85336" w:rsidR="008E1C69" w:rsidRDefault="008E1C69" w:rsidP="006B53DB">
                            <w:r>
                              <w:t xml:space="preserve">De quelle manière le plan d’actions permet-il de mobiliser au-delà de la communauté universitaire ? </w:t>
                            </w:r>
                          </w:p>
                          <w:p w14:paraId="109D20B4" w14:textId="76FC43F2" w:rsidR="008E1C69" w:rsidRDefault="008E1C69" w:rsidP="006B53DB"/>
                          <w:p w14:paraId="46C7A1B6" w14:textId="73939443" w:rsidR="008E1C69" w:rsidRDefault="008E1C69" w:rsidP="006B53DB"/>
                          <w:p w14:paraId="7FABC3AD" w14:textId="77777777" w:rsidR="008E1C69" w:rsidRDefault="008E1C69" w:rsidP="006B5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BF205" id="Zone de texte 8" o:spid="_x0000_s1032" type="#_x0000_t202" style="position:absolute;left:0;text-align:left;margin-left:-.35pt;margin-top:54.6pt;width:452.25pt;height:146.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">
                <v:textbox>
                  <w:txbxContent>
                    <w:p w14:paraId="78028B11" w14:textId="6DD88796" w:rsidR="008E1C69" w:rsidRDefault="008E1C69" w:rsidP="006B53DB">
                      <w:r>
                        <w:t xml:space="preserve">Acteurs locaux mobilisés : </w:t>
                      </w:r>
                    </w:p>
                    <w:p w14:paraId="26D669C0" w14:textId="41C94CBA" w:rsidR="008E1C69" w:rsidRDefault="008E1C69" w:rsidP="006B53DB"/>
                    <w:p w14:paraId="62915435" w14:textId="77777777" w:rsidR="008E1C69" w:rsidRDefault="008E1C69" w:rsidP="006B53DB"/>
                    <w:p w14:paraId="42336628" w14:textId="48E2E03A" w:rsidR="008E1C69" w:rsidRDefault="008E1C69" w:rsidP="006B53DB"/>
                    <w:p w14:paraId="42C0E6CA" w14:textId="4BF85336" w:rsidR="008E1C69" w:rsidRDefault="008E1C69" w:rsidP="006B53DB">
                      <w:r>
                        <w:t xml:space="preserve">De quelle manière le plan d’actions permet-il de mobiliser au-delà de la communauté universitaire ? </w:t>
                      </w:r>
                    </w:p>
                    <w:p w14:paraId="109D20B4" w14:textId="76FC43F2" w:rsidR="008E1C69" w:rsidRDefault="008E1C69" w:rsidP="006B53DB"/>
                    <w:p w14:paraId="46C7A1B6" w14:textId="73939443" w:rsidR="008E1C69" w:rsidRDefault="008E1C69" w:rsidP="006B53DB"/>
                    <w:p w14:paraId="7FABC3AD" w14:textId="77777777" w:rsidR="008E1C69" w:rsidRDefault="008E1C69" w:rsidP="006B53DB"/>
                  </w:txbxContent>
                </v:textbox>
                <w10:wrap type="square" anchorx="margin"/>
              </v:shape>
            </w:pict>
          </mc:Fallback>
        </mc:AlternateContent>
      </w:r>
      <w:r w:rsidR="0012292E" w:rsidRPr="002F2B67">
        <w:rPr>
          <w:i/>
          <w:iCs/>
          <w:sz w:val="20"/>
          <w:szCs w:val="20"/>
        </w:rPr>
        <w:t xml:space="preserve">Merci de préciser dans le cadre ci-dessous </w:t>
      </w:r>
      <w:r w:rsidR="0012292E">
        <w:rPr>
          <w:i/>
          <w:iCs/>
          <w:sz w:val="20"/>
          <w:szCs w:val="20"/>
        </w:rPr>
        <w:t>le nom et la nature des acteurs mobilisés en dehors de la communauté universitaire dans le cadre de votre plan d’actions.</w:t>
      </w:r>
      <w:r>
        <w:rPr>
          <w:i/>
          <w:iCs/>
          <w:sz w:val="20"/>
          <w:szCs w:val="20"/>
        </w:rPr>
        <w:t xml:space="preserve"> </w:t>
      </w:r>
      <w:r w:rsidR="0012292E">
        <w:rPr>
          <w:i/>
          <w:iCs/>
          <w:sz w:val="20"/>
          <w:szCs w:val="20"/>
        </w:rPr>
        <w:t>Indiquer également de quelle manière la ou les action(s) concernée</w:t>
      </w:r>
      <w:r w:rsidR="00081941">
        <w:rPr>
          <w:i/>
          <w:iCs/>
          <w:sz w:val="20"/>
          <w:szCs w:val="20"/>
        </w:rPr>
        <w:t>(</w:t>
      </w:r>
      <w:r w:rsidR="0012292E">
        <w:rPr>
          <w:i/>
          <w:iCs/>
          <w:sz w:val="20"/>
          <w:szCs w:val="20"/>
        </w:rPr>
        <w:t>s</w:t>
      </w:r>
      <w:r w:rsidR="00081941">
        <w:rPr>
          <w:i/>
          <w:iCs/>
          <w:sz w:val="20"/>
          <w:szCs w:val="20"/>
        </w:rPr>
        <w:t>)</w:t>
      </w:r>
      <w:bookmarkStart w:id="1" w:name="_GoBack"/>
      <w:bookmarkEnd w:id="1"/>
      <w:r w:rsidR="0012292E">
        <w:rPr>
          <w:i/>
          <w:iCs/>
          <w:sz w:val="20"/>
          <w:szCs w:val="20"/>
        </w:rPr>
        <w:t xml:space="preserve"> font le lien entre campus et territoire.</w:t>
      </w:r>
    </w:p>
    <w:p w14:paraId="7D694D0E" w14:textId="77777777" w:rsidR="006B53DB" w:rsidRDefault="006B53DB" w:rsidP="006B53DB">
      <w:pPr>
        <w:pStyle w:val="Default"/>
        <w:spacing w:after="200"/>
        <w:jc w:val="both"/>
        <w:rPr>
          <w:sz w:val="22"/>
          <w:szCs w:val="22"/>
        </w:rPr>
      </w:pPr>
    </w:p>
    <w:p w14:paraId="5873C817" w14:textId="119624C0" w:rsidR="006B53DB" w:rsidRDefault="006B53DB" w:rsidP="006B53DB">
      <w:pPr>
        <w:pStyle w:val="Default"/>
        <w:spacing w:after="200"/>
        <w:jc w:val="both"/>
        <w:rPr>
          <w:sz w:val="22"/>
          <w:szCs w:val="22"/>
        </w:rPr>
      </w:pPr>
    </w:p>
    <w:p w14:paraId="480C867B" w14:textId="77777777" w:rsidR="00A2402F" w:rsidRDefault="00A2402F" w:rsidP="006B53DB">
      <w:pPr>
        <w:pStyle w:val="Default"/>
        <w:spacing w:after="200"/>
        <w:jc w:val="both"/>
        <w:rPr>
          <w:sz w:val="22"/>
          <w:szCs w:val="22"/>
        </w:rPr>
      </w:pPr>
    </w:p>
    <w:p w14:paraId="6CCFFA43" w14:textId="2CFC771C" w:rsidR="006B53DB" w:rsidRDefault="009F38BB" w:rsidP="006B53DB">
      <w:pPr>
        <w:pStyle w:val="Default"/>
        <w:jc w:val="both"/>
        <w:rPr>
          <w:sz w:val="22"/>
          <w:szCs w:val="22"/>
        </w:rPr>
      </w:pPr>
      <w:sdt>
        <w:sdtPr>
          <w:rPr>
            <w:sz w:val="22"/>
            <w:szCs w:val="22"/>
          </w:rPr>
          <w:id w:val="997615104"/>
          <w14:checkbox>
            <w14:checked w14:val="0"/>
            <w14:checkedState w14:val="2612" w14:font="MS Gothic"/>
            <w14:uncheckedState w14:val="2610" w14:font="MS Gothic"/>
          </w14:checkbox>
        </w:sdtPr>
        <w:sdtEndPr/>
        <w:sdtContent>
          <w:r w:rsidR="006B53DB" w:rsidRPr="006B53DB">
            <w:rPr>
              <w:rFonts w:ascii="MS Gothic" w:eastAsia="MS Gothic" w:hAnsi="MS Gothic" w:hint="eastAsia"/>
              <w:sz w:val="22"/>
              <w:szCs w:val="22"/>
            </w:rPr>
            <w:t>☐</w:t>
          </w:r>
        </w:sdtContent>
      </w:sdt>
      <w:r w:rsidR="006B53DB">
        <w:rPr>
          <w:sz w:val="22"/>
          <w:szCs w:val="22"/>
        </w:rPr>
        <w:t xml:space="preserve"> Le plan d’action prévoit une utilisation du fruit de la collecte de la </w:t>
      </w:r>
      <w:r w:rsidR="006B53DB">
        <w:rPr>
          <w:b/>
          <w:bCs/>
          <w:sz w:val="22"/>
          <w:szCs w:val="22"/>
        </w:rPr>
        <w:t>Contribution de Vie Etudiante et de Campus</w:t>
      </w:r>
      <w:r w:rsidR="006B53DB">
        <w:rPr>
          <w:sz w:val="22"/>
          <w:szCs w:val="22"/>
        </w:rPr>
        <w:t xml:space="preserve">. </w:t>
      </w:r>
    </w:p>
    <w:p w14:paraId="6C722DE8" w14:textId="77777777" w:rsidR="0012292E" w:rsidRDefault="0012292E" w:rsidP="006B53DB">
      <w:pPr>
        <w:pStyle w:val="Default"/>
        <w:jc w:val="both"/>
        <w:rPr>
          <w:sz w:val="22"/>
          <w:szCs w:val="22"/>
        </w:rPr>
      </w:pPr>
    </w:p>
    <w:p w14:paraId="49831BFD" w14:textId="7ABD154A" w:rsidR="008E1C69" w:rsidRDefault="000D77AF" w:rsidP="008E1C69">
      <w:pPr>
        <w:pStyle w:val="Default"/>
        <w:spacing w:after="200"/>
        <w:jc w:val="both"/>
        <w:rPr>
          <w:i/>
          <w:iCs/>
          <w:sz w:val="20"/>
          <w:szCs w:val="20"/>
        </w:rPr>
      </w:pPr>
      <w:r>
        <w:rPr>
          <w:noProof/>
        </w:rPr>
        <mc:AlternateContent>
          <mc:Choice Requires="wps">
            <w:drawing>
              <wp:anchor distT="45720" distB="45720" distL="114300" distR="114300" simplePos="0" relativeHeight="251657216" behindDoc="0" locked="0" layoutInCell="1" allowOverlap="1" wp14:anchorId="44FBD5E2" wp14:editId="1F414811">
                <wp:simplePos x="0" y="0"/>
                <wp:positionH relativeFrom="margin">
                  <wp:posOffset>0</wp:posOffset>
                </wp:positionH>
                <wp:positionV relativeFrom="paragraph">
                  <wp:posOffset>718185</wp:posOffset>
                </wp:positionV>
                <wp:extent cx="5743575" cy="1162050"/>
                <wp:effectExtent l="0" t="0" r="28575" b="1905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62050"/>
                        </a:xfrm>
                        <a:prstGeom prst="rect">
                          <a:avLst/>
                        </a:prstGeom>
                        <a:solidFill>
                          <a:srgbClr val="FFFFFF"/>
                        </a:solidFill>
                        <a:ln w="9525">
                          <a:solidFill>
                            <a:srgbClr val="000000"/>
                          </a:solidFill>
                          <a:miter lim="800000"/>
                          <a:headEnd/>
                          <a:tailEnd/>
                        </a:ln>
                      </wps:spPr>
                      <wps:txbx>
                        <w:txbxContent>
                          <w:p w14:paraId="5BA3708C" w14:textId="77777777" w:rsidR="006B53DB" w:rsidRDefault="006B53DB" w:rsidP="006B5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BD5E2" id="Zone de texte 11" o:spid="_x0000_s1033" type="#_x0000_t202" style="position:absolute;left:0;text-align:left;margin-left:0;margin-top:56.55pt;width:452.25pt;height:9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">
                <v:textbox>
                  <w:txbxContent>
                    <w:p w14:paraId="5BA3708C" w14:textId="77777777" w:rsidR="006B53DB" w:rsidRDefault="006B53DB" w:rsidP="006B53DB"/>
                  </w:txbxContent>
                </v:textbox>
                <w10:wrap type="square" anchorx="margin"/>
              </v:shape>
            </w:pict>
          </mc:Fallback>
        </mc:AlternateContent>
      </w:r>
      <w:r w:rsidR="0012292E" w:rsidRPr="002F2B67">
        <w:rPr>
          <w:i/>
          <w:iCs/>
          <w:sz w:val="20"/>
          <w:szCs w:val="20"/>
        </w:rPr>
        <w:t xml:space="preserve">Merci de préciser </w:t>
      </w:r>
      <w:r w:rsidR="0012292E">
        <w:rPr>
          <w:i/>
          <w:iCs/>
          <w:sz w:val="20"/>
          <w:szCs w:val="20"/>
        </w:rPr>
        <w:t xml:space="preserve">dans le cadre ci-dessous si l’alliance locale a pu (ou pourra) utiliser une partie du fruit de la CVEC pour </w:t>
      </w:r>
      <w:r w:rsidR="008E1C69">
        <w:rPr>
          <w:i/>
          <w:iCs/>
          <w:sz w:val="20"/>
          <w:szCs w:val="20"/>
        </w:rPr>
        <w:t xml:space="preserve">mettre en œuvre certaines actions à destination des étudiants et, si oui, </w:t>
      </w:r>
      <w:r w:rsidR="0012292E" w:rsidRPr="002F2B67">
        <w:rPr>
          <w:i/>
          <w:iCs/>
          <w:sz w:val="20"/>
          <w:szCs w:val="20"/>
        </w:rPr>
        <w:t xml:space="preserve">dans </w:t>
      </w:r>
      <w:r w:rsidR="0012292E">
        <w:rPr>
          <w:i/>
          <w:iCs/>
          <w:sz w:val="20"/>
          <w:szCs w:val="20"/>
        </w:rPr>
        <w:t xml:space="preserve">quelle mesure </w:t>
      </w:r>
      <w:r w:rsidR="008E1C69">
        <w:rPr>
          <w:i/>
          <w:iCs/>
          <w:sz w:val="20"/>
          <w:szCs w:val="20"/>
        </w:rPr>
        <w:t>celle-ci prévoit</w:t>
      </w:r>
      <w:r>
        <w:rPr>
          <w:i/>
          <w:iCs/>
          <w:sz w:val="20"/>
          <w:szCs w:val="20"/>
        </w:rPr>
        <w:t>-elle</w:t>
      </w:r>
      <w:r w:rsidR="008E1C69">
        <w:rPr>
          <w:i/>
          <w:iCs/>
          <w:sz w:val="20"/>
          <w:szCs w:val="20"/>
        </w:rPr>
        <w:t xml:space="preserve"> de le faire.</w:t>
      </w:r>
    </w:p>
    <w:p w14:paraId="01C0C95D" w14:textId="1579BFBB" w:rsidR="006B53DB" w:rsidRPr="008E1C69" w:rsidRDefault="006B53DB" w:rsidP="008E1C69">
      <w:pPr>
        <w:pStyle w:val="Default"/>
        <w:spacing w:after="200"/>
        <w:jc w:val="both"/>
        <w:rPr>
          <w:sz w:val="22"/>
          <w:szCs w:val="22"/>
        </w:rPr>
      </w:pPr>
    </w:p>
    <w:p w14:paraId="5BF9B359" w14:textId="77777777" w:rsidR="006B53DB" w:rsidRDefault="006B53DB" w:rsidP="006B53DB"/>
    <w:p w14:paraId="75199C91" w14:textId="77777777" w:rsidR="006B53DB" w:rsidRDefault="006B53DB"/>
    <w:sectPr w:rsidR="006B53DB" w:rsidSect="00B81E14">
      <w:headerReference w:type="default" r:id="rId7"/>
      <w:footerReference w:type="default" r:id="rId8"/>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189F" w14:textId="77777777" w:rsidR="00F55091" w:rsidRDefault="00F55091" w:rsidP="003F5F1B">
      <w:r>
        <w:separator/>
      </w:r>
    </w:p>
  </w:endnote>
  <w:endnote w:type="continuationSeparator" w:id="0">
    <w:p w14:paraId="3AEDF1B8" w14:textId="77777777" w:rsidR="00F55091" w:rsidRDefault="00F55091" w:rsidP="003F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AC55" w14:textId="1D0E869C" w:rsidR="003F5F1B" w:rsidRDefault="00210B6A">
    <w:pPr>
      <w:pStyle w:val="Pieddepage"/>
    </w:pPr>
    <w:r>
      <w:rPr>
        <w:noProof/>
      </w:rPr>
      <w:drawing>
        <wp:anchor distT="0" distB="0" distL="114300" distR="114300" simplePos="0" relativeHeight="251659264" behindDoc="1" locked="0" layoutInCell="1" allowOverlap="1" wp14:anchorId="27BA11DE" wp14:editId="284C3CCE">
          <wp:simplePos x="0" y="0"/>
          <wp:positionH relativeFrom="column">
            <wp:posOffset>-631190</wp:posOffset>
          </wp:positionH>
          <wp:positionV relativeFrom="paragraph">
            <wp:posOffset>-49439</wp:posOffset>
          </wp:positionV>
          <wp:extent cx="7019925" cy="5791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LOGO-TdF-2019-long.png"/>
                  <pic:cNvPicPr/>
                </pic:nvPicPr>
                <pic:blipFill>
                  <a:blip r:embed="rId1">
                    <a:extLst>
                      <a:ext uri="{28A0092B-C50C-407E-A947-70E740481C1C}">
                        <a14:useLocalDpi xmlns:a14="http://schemas.microsoft.com/office/drawing/2010/main" val="0"/>
                      </a:ext>
                    </a:extLst>
                  </a:blip>
                  <a:stretch>
                    <a:fillRect/>
                  </a:stretch>
                </pic:blipFill>
                <pic:spPr>
                  <a:xfrm>
                    <a:off x="0" y="0"/>
                    <a:ext cx="7019925" cy="579120"/>
                  </a:xfrm>
                  <a:prstGeom prst="rect">
                    <a:avLst/>
                  </a:prstGeom>
                </pic:spPr>
              </pic:pic>
            </a:graphicData>
          </a:graphic>
          <wp14:sizeRelH relativeFrom="margin">
            <wp14:pctWidth>0</wp14:pctWidth>
          </wp14:sizeRelH>
          <wp14:sizeRelV relativeFrom="margin">
            <wp14:pctHeight>0</wp14:pctHeight>
          </wp14:sizeRelV>
        </wp:anchor>
      </w:drawing>
    </w:r>
    <w:r w:rsidR="005E3C76">
      <w:rPr>
        <w:noProof/>
      </w:rPr>
      <mc:AlternateContent>
        <mc:Choice Requires="wps">
          <w:drawing>
            <wp:anchor distT="0" distB="0" distL="114300" distR="114300" simplePos="0" relativeHeight="251663360" behindDoc="0" locked="0" layoutInCell="1" allowOverlap="1" wp14:anchorId="0FC5656F" wp14:editId="22D10873">
              <wp:simplePos x="0" y="0"/>
              <wp:positionH relativeFrom="column">
                <wp:posOffset>-902970</wp:posOffset>
              </wp:positionH>
              <wp:positionV relativeFrom="paragraph">
                <wp:posOffset>-222100</wp:posOffset>
              </wp:positionV>
              <wp:extent cx="7554595" cy="45085"/>
              <wp:effectExtent l="0" t="0" r="1905" b="5715"/>
              <wp:wrapNone/>
              <wp:docPr id="5" name="Rectangle 5"/>
              <wp:cNvGraphicFramePr/>
              <a:graphic xmlns:a="http://schemas.openxmlformats.org/drawingml/2006/main">
                <a:graphicData uri="http://schemas.microsoft.com/office/word/2010/wordprocessingShape">
                  <wps:wsp>
                    <wps:cNvSpPr/>
                    <wps:spPr>
                      <a:xfrm>
                        <a:off x="0" y="0"/>
                        <a:ext cx="7554595" cy="4508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8914C" id="Rectangle 5" o:spid="_x0000_s1026" style="position:absolute;margin-left:-71.1pt;margin-top:-17.5pt;width:594.8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" fillcolor="#5a5a5a [2109]" stroked="f" strokeweight="1pt"/>
          </w:pict>
        </mc:Fallback>
      </mc:AlternateContent>
    </w:r>
    <w:r w:rsidR="005E3C76">
      <w:rPr>
        <w:noProof/>
      </w:rPr>
      <mc:AlternateContent>
        <mc:Choice Requires="wps">
          <w:drawing>
            <wp:anchor distT="0" distB="0" distL="114300" distR="114300" simplePos="0" relativeHeight="251661312" behindDoc="0" locked="0" layoutInCell="1" allowOverlap="1" wp14:anchorId="483DF54D" wp14:editId="0BF8566E">
              <wp:simplePos x="0" y="0"/>
              <wp:positionH relativeFrom="column">
                <wp:posOffset>-903120</wp:posOffset>
              </wp:positionH>
              <wp:positionV relativeFrom="paragraph">
                <wp:posOffset>-173690</wp:posOffset>
              </wp:positionV>
              <wp:extent cx="7554595" cy="86453"/>
              <wp:effectExtent l="0" t="0" r="1905" b="2540"/>
              <wp:wrapNone/>
              <wp:docPr id="4" name="Rectangle 4"/>
              <wp:cNvGraphicFramePr/>
              <a:graphic xmlns:a="http://schemas.openxmlformats.org/drawingml/2006/main">
                <a:graphicData uri="http://schemas.microsoft.com/office/word/2010/wordprocessingShape">
                  <wps:wsp>
                    <wps:cNvSpPr/>
                    <wps:spPr>
                      <a:xfrm>
                        <a:off x="0" y="0"/>
                        <a:ext cx="7554595" cy="86453"/>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ADF9" id="Rectangle 4" o:spid="_x0000_s1026" style="position:absolute;margin-left:-71.1pt;margin-top:-13.7pt;width:594.8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" fillcolor="#92d05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8F0A" w14:textId="77777777" w:rsidR="00F55091" w:rsidRDefault="00F55091" w:rsidP="003F5F1B">
      <w:r>
        <w:separator/>
      </w:r>
    </w:p>
  </w:footnote>
  <w:footnote w:type="continuationSeparator" w:id="0">
    <w:p w14:paraId="6B7E3FCB" w14:textId="77777777" w:rsidR="00F55091" w:rsidRDefault="00F55091" w:rsidP="003F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5AF2" w14:textId="7DA04C8A" w:rsidR="003F5F1B" w:rsidRDefault="009F38BB">
    <w:pPr>
      <w:pStyle w:val="En-tte"/>
    </w:pPr>
    <w:sdt>
      <w:sdtPr>
        <w:id w:val="323634548"/>
        <w:docPartObj>
          <w:docPartGallery w:val="Page Numbers (Margins)"/>
          <w:docPartUnique/>
        </w:docPartObj>
      </w:sdtPr>
      <w:sdtEndPr/>
      <w:sdtContent>
        <w:r w:rsidR="005C5125">
          <w:rPr>
            <w:noProof/>
          </w:rPr>
          <mc:AlternateContent>
            <mc:Choice Requires="wps">
              <w:drawing>
                <wp:anchor distT="0" distB="0" distL="114300" distR="114300" simplePos="0" relativeHeight="251667456" behindDoc="0" locked="0" layoutInCell="0" allowOverlap="1" wp14:anchorId="048503E9" wp14:editId="4F1EBDFE">
                  <wp:simplePos x="0" y="0"/>
                  <wp:positionH relativeFrom="rightMargin">
                    <wp:align>center</wp:align>
                  </wp:positionH>
                  <wp:positionV relativeFrom="margin">
                    <wp:align>bottom</wp:align>
                  </wp:positionV>
                  <wp:extent cx="510540" cy="2183130"/>
                  <wp:effectExtent l="0" t="0" r="381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3ACE0" w14:textId="21D83DC8" w:rsidR="005C5125" w:rsidRDefault="005C5125">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r>
                                <w:rPr>
                                  <w:rFonts w:asciiTheme="majorHAnsi" w:eastAsiaTheme="majorEastAsia" w:hAnsiTheme="majorHAnsi" w:cstheme="majorBidi"/>
                                  <w:sz w:val="44"/>
                                  <w:szCs w:val="44"/>
                                </w:rPr>
                                <w:t>/4</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8503E9" id="Rectangle 14" o:spid="_x0000_s1034" style="position:absolute;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18AEAAMQ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Vc+r18AEAAMQ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7DF3ACE0" w14:textId="21D83DC8" w:rsidR="005C5125" w:rsidRDefault="005C5125">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r>
                          <w:rPr>
                            <w:rFonts w:asciiTheme="majorHAnsi" w:eastAsiaTheme="majorEastAsia" w:hAnsiTheme="majorHAnsi" w:cstheme="majorBidi"/>
                            <w:sz w:val="44"/>
                            <w:szCs w:val="44"/>
                          </w:rPr>
                          <w:t>/4</w:t>
                        </w:r>
                      </w:p>
                    </w:txbxContent>
                  </v:textbox>
                  <w10:wrap anchorx="margin" anchory="margin"/>
                </v:rect>
              </w:pict>
            </mc:Fallback>
          </mc:AlternateContent>
        </w:r>
      </w:sdtContent>
    </w:sdt>
    <w:r w:rsidR="005E3C76">
      <w:rPr>
        <w:noProof/>
      </w:rPr>
      <w:drawing>
        <wp:anchor distT="0" distB="0" distL="114300" distR="114300" simplePos="0" relativeHeight="251660288" behindDoc="0" locked="0" layoutInCell="1" allowOverlap="1" wp14:anchorId="0F3560AC" wp14:editId="0DCA5B9D">
          <wp:simplePos x="0" y="0"/>
          <wp:positionH relativeFrom="column">
            <wp:posOffset>-257538</wp:posOffset>
          </wp:positionH>
          <wp:positionV relativeFrom="paragraph">
            <wp:posOffset>-340723</wp:posOffset>
          </wp:positionV>
          <wp:extent cx="1502616" cy="772886"/>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gir-ensemble-quad.png"/>
                  <pic:cNvPicPr/>
                </pic:nvPicPr>
                <pic:blipFill>
                  <a:blip r:embed="rId1">
                    <a:extLst>
                      <a:ext uri="{28A0092B-C50C-407E-A947-70E740481C1C}">
                        <a14:useLocalDpi xmlns:a14="http://schemas.microsoft.com/office/drawing/2010/main" val="0"/>
                      </a:ext>
                    </a:extLst>
                  </a:blip>
                  <a:stretch>
                    <a:fillRect/>
                  </a:stretch>
                </pic:blipFill>
                <pic:spPr>
                  <a:xfrm>
                    <a:off x="0" y="0"/>
                    <a:ext cx="1513077" cy="778267"/>
                  </a:xfrm>
                  <a:prstGeom prst="rect">
                    <a:avLst/>
                  </a:prstGeom>
                </pic:spPr>
              </pic:pic>
            </a:graphicData>
          </a:graphic>
          <wp14:sizeRelH relativeFrom="margin">
            <wp14:pctWidth>0</wp14:pctWidth>
          </wp14:sizeRelH>
          <wp14:sizeRelV relativeFrom="margin">
            <wp14:pctHeight>0</wp14:pctHeight>
          </wp14:sizeRelV>
        </wp:anchor>
      </w:drawing>
    </w:r>
    <w:r w:rsidR="005E3C76">
      <w:rPr>
        <w:noProof/>
      </w:rPr>
      <mc:AlternateContent>
        <mc:Choice Requires="wps">
          <w:drawing>
            <wp:anchor distT="0" distB="0" distL="114300" distR="114300" simplePos="0" relativeHeight="251665408" behindDoc="1" locked="0" layoutInCell="1" allowOverlap="1" wp14:anchorId="27294132" wp14:editId="74B6E69D">
              <wp:simplePos x="0" y="0"/>
              <wp:positionH relativeFrom="column">
                <wp:posOffset>-922020</wp:posOffset>
              </wp:positionH>
              <wp:positionV relativeFrom="paragraph">
                <wp:posOffset>-79710</wp:posOffset>
              </wp:positionV>
              <wp:extent cx="7556400" cy="86400"/>
              <wp:effectExtent l="0" t="0" r="635" b="2540"/>
              <wp:wrapNone/>
              <wp:docPr id="6" name="Rectangle 6"/>
              <wp:cNvGraphicFramePr/>
              <a:graphic xmlns:a="http://schemas.openxmlformats.org/drawingml/2006/main">
                <a:graphicData uri="http://schemas.microsoft.com/office/word/2010/wordprocessingShape">
                  <wps:wsp>
                    <wps:cNvSpPr/>
                    <wps:spPr>
                      <a:xfrm>
                        <a:off x="0" y="0"/>
                        <a:ext cx="7556400" cy="864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0E22C" id="Rectangle 6" o:spid="_x0000_s1026" style="position:absolute;margin-left:-72.6pt;margin-top:-6.3pt;width:59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" fillcolor="#92d05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0230"/>
    <w:multiLevelType w:val="hybridMultilevel"/>
    <w:tmpl w:val="E5766C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A505E"/>
    <w:multiLevelType w:val="hybridMultilevel"/>
    <w:tmpl w:val="EEFCB9DE"/>
    <w:lvl w:ilvl="0" w:tplc="4D9488D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C5415B"/>
    <w:multiLevelType w:val="hybridMultilevel"/>
    <w:tmpl w:val="FFE6A6FC"/>
    <w:lvl w:ilvl="0" w:tplc="4D9488D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345E3A"/>
    <w:multiLevelType w:val="hybridMultilevel"/>
    <w:tmpl w:val="62548FDA"/>
    <w:lvl w:ilvl="0" w:tplc="040C000F">
      <w:start w:val="1"/>
      <w:numFmt w:val="decimal"/>
      <w:lvlText w:val="%1."/>
      <w:lvlJc w:val="left"/>
      <w:pPr>
        <w:ind w:left="436" w:hanging="360"/>
      </w:p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4" w15:restartNumberingAfterBreak="0">
    <w:nsid w:val="39250DA9"/>
    <w:multiLevelType w:val="hybridMultilevel"/>
    <w:tmpl w:val="5D2CFD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E002D03"/>
    <w:multiLevelType w:val="hybridMultilevel"/>
    <w:tmpl w:val="6D62E1AC"/>
    <w:lvl w:ilvl="0" w:tplc="4D9488D6">
      <w:start w:val="1"/>
      <w:numFmt w:val="bullet"/>
      <w:lvlText w:val=""/>
      <w:lvlJc w:val="left"/>
      <w:pPr>
        <w:ind w:left="436" w:hanging="360"/>
      </w:pPr>
      <w:rPr>
        <w:rFonts w:ascii="Symbol" w:hAnsi="Symbol" w:hint="default"/>
        <w:color w:val="auto"/>
      </w:rPr>
    </w:lvl>
    <w:lvl w:ilvl="1" w:tplc="040C000F">
      <w:start w:val="1"/>
      <w:numFmt w:val="decimal"/>
      <w:lvlText w:val="%2."/>
      <w:lvlJc w:val="left"/>
      <w:pPr>
        <w:ind w:left="1156" w:hanging="360"/>
      </w:pPr>
    </w:lvl>
    <w:lvl w:ilvl="2" w:tplc="040C0005">
      <w:start w:val="1"/>
      <w:numFmt w:val="bullet"/>
      <w:lvlText w:val=""/>
      <w:lvlJc w:val="left"/>
      <w:pPr>
        <w:ind w:left="1876" w:hanging="360"/>
      </w:pPr>
      <w:rPr>
        <w:rFonts w:ascii="Wingdings" w:hAnsi="Wingdings" w:hint="default"/>
      </w:rPr>
    </w:lvl>
    <w:lvl w:ilvl="3" w:tplc="040C0001">
      <w:start w:val="1"/>
      <w:numFmt w:val="bullet"/>
      <w:lvlText w:val=""/>
      <w:lvlJc w:val="left"/>
      <w:pPr>
        <w:ind w:left="2596" w:hanging="360"/>
      </w:pPr>
      <w:rPr>
        <w:rFonts w:ascii="Symbol" w:hAnsi="Symbol" w:hint="default"/>
      </w:rPr>
    </w:lvl>
    <w:lvl w:ilvl="4" w:tplc="040C0003">
      <w:start w:val="1"/>
      <w:numFmt w:val="bullet"/>
      <w:lvlText w:val="o"/>
      <w:lvlJc w:val="left"/>
      <w:pPr>
        <w:ind w:left="3316" w:hanging="360"/>
      </w:pPr>
      <w:rPr>
        <w:rFonts w:ascii="Courier New" w:hAnsi="Courier New" w:cs="Courier New" w:hint="default"/>
      </w:rPr>
    </w:lvl>
    <w:lvl w:ilvl="5" w:tplc="040C0005">
      <w:start w:val="1"/>
      <w:numFmt w:val="bullet"/>
      <w:lvlText w:val=""/>
      <w:lvlJc w:val="left"/>
      <w:pPr>
        <w:ind w:left="4036" w:hanging="360"/>
      </w:pPr>
      <w:rPr>
        <w:rFonts w:ascii="Wingdings" w:hAnsi="Wingdings" w:hint="default"/>
      </w:rPr>
    </w:lvl>
    <w:lvl w:ilvl="6" w:tplc="040C0001">
      <w:start w:val="1"/>
      <w:numFmt w:val="bullet"/>
      <w:lvlText w:val=""/>
      <w:lvlJc w:val="left"/>
      <w:pPr>
        <w:ind w:left="4756" w:hanging="360"/>
      </w:pPr>
      <w:rPr>
        <w:rFonts w:ascii="Symbol" w:hAnsi="Symbol" w:hint="default"/>
      </w:rPr>
    </w:lvl>
    <w:lvl w:ilvl="7" w:tplc="040C0003">
      <w:start w:val="1"/>
      <w:numFmt w:val="bullet"/>
      <w:lvlText w:val="o"/>
      <w:lvlJc w:val="left"/>
      <w:pPr>
        <w:ind w:left="5476" w:hanging="360"/>
      </w:pPr>
      <w:rPr>
        <w:rFonts w:ascii="Courier New" w:hAnsi="Courier New" w:cs="Courier New" w:hint="default"/>
      </w:rPr>
    </w:lvl>
    <w:lvl w:ilvl="8" w:tplc="040C0005">
      <w:start w:val="1"/>
      <w:numFmt w:val="bullet"/>
      <w:lvlText w:val=""/>
      <w:lvlJc w:val="left"/>
      <w:pPr>
        <w:ind w:left="6196" w:hanging="360"/>
      </w:pPr>
      <w:rPr>
        <w:rFonts w:ascii="Wingdings" w:hAnsi="Wingdings" w:hint="default"/>
      </w:rPr>
    </w:lvl>
  </w:abstractNum>
  <w:abstractNum w:abstractNumId="6" w15:restartNumberingAfterBreak="0">
    <w:nsid w:val="6BF55F68"/>
    <w:multiLevelType w:val="hybridMultilevel"/>
    <w:tmpl w:val="354C2F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0"/>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9E"/>
    <w:rsid w:val="00081941"/>
    <w:rsid w:val="000D77AF"/>
    <w:rsid w:val="0012292E"/>
    <w:rsid w:val="00210B6A"/>
    <w:rsid w:val="002F2B67"/>
    <w:rsid w:val="003167C2"/>
    <w:rsid w:val="00356CD6"/>
    <w:rsid w:val="003F5F1B"/>
    <w:rsid w:val="00403B0A"/>
    <w:rsid w:val="00445052"/>
    <w:rsid w:val="0044719E"/>
    <w:rsid w:val="004A27DD"/>
    <w:rsid w:val="00536BB2"/>
    <w:rsid w:val="005649BF"/>
    <w:rsid w:val="005C5125"/>
    <w:rsid w:val="005E3C76"/>
    <w:rsid w:val="006B53DB"/>
    <w:rsid w:val="006F3701"/>
    <w:rsid w:val="00712A21"/>
    <w:rsid w:val="0077176B"/>
    <w:rsid w:val="00847424"/>
    <w:rsid w:val="008B478C"/>
    <w:rsid w:val="008E0809"/>
    <w:rsid w:val="008E1C69"/>
    <w:rsid w:val="00913133"/>
    <w:rsid w:val="00A2402F"/>
    <w:rsid w:val="00A32621"/>
    <w:rsid w:val="00B81E14"/>
    <w:rsid w:val="00CD6932"/>
    <w:rsid w:val="00D9334B"/>
    <w:rsid w:val="00DD1FD5"/>
    <w:rsid w:val="00F55091"/>
    <w:rsid w:val="00F84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A9D92E"/>
  <w15:chartTrackingRefBased/>
  <w15:docId w15:val="{E73A33D6-3F4F-0E43-9065-6F96F3A2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5F1B"/>
    <w:pPr>
      <w:tabs>
        <w:tab w:val="center" w:pos="4536"/>
        <w:tab w:val="right" w:pos="9072"/>
      </w:tabs>
    </w:pPr>
  </w:style>
  <w:style w:type="character" w:customStyle="1" w:styleId="En-tteCar">
    <w:name w:val="En-tête Car"/>
    <w:basedOn w:val="Policepardfaut"/>
    <w:link w:val="En-tte"/>
    <w:uiPriority w:val="99"/>
    <w:rsid w:val="003F5F1B"/>
  </w:style>
  <w:style w:type="paragraph" w:styleId="Pieddepage">
    <w:name w:val="footer"/>
    <w:basedOn w:val="Normal"/>
    <w:link w:val="PieddepageCar"/>
    <w:uiPriority w:val="99"/>
    <w:unhideWhenUsed/>
    <w:rsid w:val="003F5F1B"/>
    <w:pPr>
      <w:tabs>
        <w:tab w:val="center" w:pos="4536"/>
        <w:tab w:val="right" w:pos="9072"/>
      </w:tabs>
    </w:pPr>
  </w:style>
  <w:style w:type="character" w:customStyle="1" w:styleId="PieddepageCar">
    <w:name w:val="Pied de page Car"/>
    <w:basedOn w:val="Policepardfaut"/>
    <w:link w:val="Pieddepage"/>
    <w:uiPriority w:val="99"/>
    <w:rsid w:val="003F5F1B"/>
  </w:style>
  <w:style w:type="paragraph" w:styleId="Paragraphedeliste">
    <w:name w:val="List Paragraph"/>
    <w:basedOn w:val="Normal"/>
    <w:uiPriority w:val="34"/>
    <w:qFormat/>
    <w:rsid w:val="00847424"/>
    <w:pPr>
      <w:spacing w:after="160" w:line="256" w:lineRule="auto"/>
      <w:ind w:left="720"/>
      <w:contextualSpacing/>
    </w:pPr>
    <w:rPr>
      <w:sz w:val="22"/>
      <w:szCs w:val="22"/>
    </w:rPr>
  </w:style>
  <w:style w:type="character" w:styleId="Numrodepage">
    <w:name w:val="page number"/>
    <w:basedOn w:val="Policepardfaut"/>
    <w:uiPriority w:val="99"/>
    <w:unhideWhenUsed/>
    <w:rsid w:val="00445052"/>
  </w:style>
  <w:style w:type="paragraph" w:styleId="Sansinterligne">
    <w:name w:val="No Spacing"/>
    <w:uiPriority w:val="1"/>
    <w:qFormat/>
    <w:rsid w:val="006B53DB"/>
    <w:rPr>
      <w:sz w:val="22"/>
      <w:szCs w:val="22"/>
    </w:rPr>
  </w:style>
  <w:style w:type="paragraph" w:customStyle="1" w:styleId="Default">
    <w:name w:val="Default"/>
    <w:rsid w:val="006B53DB"/>
    <w:pPr>
      <w:autoSpaceDE w:val="0"/>
      <w:autoSpaceDN w:val="0"/>
      <w:adjustRightInd w:val="0"/>
    </w:pPr>
    <w:rPr>
      <w:rFonts w:ascii="Calibri" w:hAnsi="Calibri" w:cs="Calibri"/>
      <w:color w:val="000000"/>
    </w:rPr>
  </w:style>
  <w:style w:type="paragraph" w:styleId="Textedebulles">
    <w:name w:val="Balloon Text"/>
    <w:basedOn w:val="Normal"/>
    <w:link w:val="TextedebullesCar"/>
    <w:uiPriority w:val="99"/>
    <w:semiHidden/>
    <w:unhideWhenUsed/>
    <w:rsid w:val="00403B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3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09566">
      <w:bodyDiv w:val="1"/>
      <w:marLeft w:val="0"/>
      <w:marRight w:val="0"/>
      <w:marTop w:val="0"/>
      <w:marBottom w:val="0"/>
      <w:divBdr>
        <w:top w:val="none" w:sz="0" w:space="0" w:color="auto"/>
        <w:left w:val="none" w:sz="0" w:space="0" w:color="auto"/>
        <w:bottom w:val="none" w:sz="0" w:space="0" w:color="auto"/>
        <w:right w:val="none" w:sz="0" w:space="0" w:color="auto"/>
      </w:divBdr>
    </w:div>
    <w:div w:id="11085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Francois PLANTARD</cp:lastModifiedBy>
  <cp:revision>17</cp:revision>
  <cp:lastPrinted>2019-09-30T15:06:00Z</cp:lastPrinted>
  <dcterms:created xsi:type="dcterms:W3CDTF">2019-09-27T11:54:00Z</dcterms:created>
  <dcterms:modified xsi:type="dcterms:W3CDTF">2019-10-01T15:13:00Z</dcterms:modified>
</cp:coreProperties>
</file>